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A6F47" w14:textId="1C434AB2" w:rsidR="00C82043" w:rsidRPr="00C82043" w:rsidRDefault="00C82043" w:rsidP="00C8204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2043">
        <w:rPr>
          <w:rFonts w:ascii="Times New Roman" w:hAnsi="Times New Roman"/>
          <w:b/>
          <w:bCs/>
          <w:color w:val="000000"/>
          <w:sz w:val="28"/>
          <w:szCs w:val="28"/>
        </w:rPr>
        <w:drawing>
          <wp:inline distT="0" distB="0" distL="0" distR="0" wp14:anchorId="0A23C5DD" wp14:editId="61472687">
            <wp:extent cx="7081975" cy="10010775"/>
            <wp:effectExtent l="0" t="0" r="5080" b="0"/>
            <wp:docPr id="1588935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1" cy="100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91E7" w14:textId="1DA11EAB" w:rsidR="00EF0C20" w:rsidRDefault="00EF0C20" w:rsidP="008D0C8A">
      <w:pPr>
        <w:jc w:val="center"/>
        <w:rPr>
          <w:rFonts w:ascii="Times New Roman" w:hAnsi="Times New Roman"/>
          <w:sz w:val="28"/>
          <w:szCs w:val="28"/>
        </w:rPr>
        <w:sectPr w:rsidR="00EF0C20" w:rsidSect="00C82043">
          <w:pgSz w:w="11906" w:h="16838"/>
          <w:pgMar w:top="142" w:right="282" w:bottom="142" w:left="284" w:header="709" w:footer="709" w:gutter="0"/>
          <w:cols w:space="708"/>
          <w:docGrid w:linePitch="360"/>
        </w:sectPr>
      </w:pPr>
    </w:p>
    <w:p w14:paraId="0C0EC89B" w14:textId="62785835" w:rsidR="00BE153C" w:rsidRPr="00C82043" w:rsidRDefault="00BE153C" w:rsidP="00C82043">
      <w:pPr>
        <w:pStyle w:val="af1"/>
        <w:numPr>
          <w:ilvl w:val="0"/>
          <w:numId w:val="27"/>
        </w:numPr>
        <w:ind w:right="678"/>
        <w:jc w:val="center"/>
        <w:rPr>
          <w:b/>
          <w:sz w:val="28"/>
          <w:szCs w:val="28"/>
        </w:rPr>
      </w:pPr>
      <w:r w:rsidRPr="00C82043">
        <w:rPr>
          <w:b/>
          <w:sz w:val="28"/>
          <w:szCs w:val="28"/>
        </w:rPr>
        <w:lastRenderedPageBreak/>
        <w:t>Пояснительная записка</w:t>
      </w:r>
    </w:p>
    <w:p w14:paraId="38A27386" w14:textId="53CF8DDA" w:rsidR="00C362AF" w:rsidRPr="00EE59C1" w:rsidRDefault="00916771" w:rsidP="00EE59C1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BE153C" w:rsidRPr="00EE59C1">
        <w:rPr>
          <w:rFonts w:ascii="Times New Roman" w:hAnsi="Times New Roman" w:cs="Times New Roman"/>
          <w:sz w:val="28"/>
          <w:szCs w:val="28"/>
        </w:rPr>
        <w:t xml:space="preserve">предназначена для изучения истории </w:t>
      </w:r>
      <w:r w:rsidR="00AC551F" w:rsidRPr="00EE59C1">
        <w:rPr>
          <w:rFonts w:ascii="Times New Roman" w:hAnsi="Times New Roman" w:cs="Times New Roman"/>
          <w:sz w:val="28"/>
          <w:szCs w:val="28"/>
        </w:rPr>
        <w:t>в ГБОУ школе</w:t>
      </w:r>
      <w:r w:rsidR="006C0F5C" w:rsidRPr="00EE59C1">
        <w:rPr>
          <w:rFonts w:ascii="Times New Roman" w:hAnsi="Times New Roman" w:cs="Times New Roman"/>
          <w:sz w:val="28"/>
          <w:szCs w:val="28"/>
        </w:rPr>
        <w:t xml:space="preserve"> № 26</w:t>
      </w:r>
      <w:r w:rsidR="00AC551F" w:rsidRPr="00EE59C1">
        <w:rPr>
          <w:rFonts w:ascii="Times New Roman" w:hAnsi="Times New Roman" w:cs="Times New Roman"/>
          <w:sz w:val="28"/>
          <w:szCs w:val="28"/>
        </w:rPr>
        <w:t xml:space="preserve"> г. Краснодара</w:t>
      </w:r>
      <w:r w:rsidR="00406B11" w:rsidRPr="00EE59C1">
        <w:rPr>
          <w:rFonts w:ascii="Times New Roman" w:hAnsi="Times New Roman" w:cs="Times New Roman"/>
          <w:sz w:val="28"/>
          <w:szCs w:val="28"/>
        </w:rPr>
        <w:t xml:space="preserve"> </w:t>
      </w:r>
      <w:r w:rsidR="00C323A1" w:rsidRPr="00EE59C1">
        <w:rPr>
          <w:rFonts w:ascii="Times New Roman" w:hAnsi="Times New Roman" w:cs="Times New Roman"/>
          <w:sz w:val="28"/>
          <w:szCs w:val="28"/>
        </w:rPr>
        <w:t xml:space="preserve">в </w:t>
      </w:r>
      <w:r w:rsidR="00FE34D4" w:rsidRPr="00EE59C1">
        <w:rPr>
          <w:rFonts w:ascii="Times New Roman" w:hAnsi="Times New Roman" w:cs="Times New Roman"/>
          <w:sz w:val="28"/>
          <w:szCs w:val="28"/>
        </w:rPr>
        <w:t xml:space="preserve">10 </w:t>
      </w:r>
      <w:r w:rsidR="00C323A1" w:rsidRPr="00EE59C1">
        <w:rPr>
          <w:rFonts w:ascii="Times New Roman" w:hAnsi="Times New Roman" w:cs="Times New Roman"/>
          <w:sz w:val="28"/>
          <w:szCs w:val="28"/>
        </w:rPr>
        <w:t>классе</w:t>
      </w:r>
      <w:r w:rsidR="00262B9B" w:rsidRPr="00EE59C1">
        <w:rPr>
          <w:rFonts w:ascii="Times New Roman" w:hAnsi="Times New Roman" w:cs="Times New Roman"/>
          <w:sz w:val="28"/>
          <w:szCs w:val="28"/>
        </w:rPr>
        <w:t>.</w:t>
      </w:r>
      <w:r w:rsidR="000668F3" w:rsidRPr="00EE59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3E8686" w14:textId="2E78AAC1" w:rsidR="00C362AF" w:rsidRPr="00EE59C1" w:rsidRDefault="00C362AF" w:rsidP="00EE59C1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«История» разработана в соответствии с:</w:t>
      </w:r>
    </w:p>
    <w:p w14:paraId="13CA599A" w14:textId="766D93E0" w:rsidR="00C362AF" w:rsidRPr="00EE59C1" w:rsidRDefault="00C362AF" w:rsidP="00EE59C1">
      <w:pPr>
        <w:pStyle w:val="Default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>Федеральным базисным учебным планом, утвержденным приказом Министерства образования и науки Российской Федерации от 10 апреля 2002 года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14:paraId="07681E43" w14:textId="77777777" w:rsidR="00406B11" w:rsidRPr="00EE59C1" w:rsidRDefault="00C362AF" w:rsidP="00EE59C1">
      <w:pPr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E59C1">
        <w:rPr>
          <w:rFonts w:ascii="Times New Roman" w:hAnsi="Times New Roman"/>
          <w:color w:val="000000"/>
          <w:sz w:val="28"/>
          <w:szCs w:val="28"/>
        </w:rPr>
        <w:t xml:space="preserve">Федеральным законом от 29 декабря 2012 № 273-ФЗ «Об образовании в Российской Федерации»; </w:t>
      </w:r>
    </w:p>
    <w:p w14:paraId="6B7B73FE" w14:textId="1E3C391F" w:rsidR="00C362AF" w:rsidRPr="00EE59C1" w:rsidRDefault="00C362AF" w:rsidP="00EE59C1">
      <w:pPr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E59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06B11" w:rsidRPr="00EE59C1">
        <w:rPr>
          <w:rFonts w:ascii="Times New Roman" w:hAnsi="Times New Roman"/>
          <w:color w:val="000000"/>
          <w:sz w:val="28"/>
          <w:szCs w:val="28"/>
        </w:rPr>
        <w:t>Федеральной адаптированной образовательной программой основного общего образования для обучающихся с ограниченными возможностями здоровья, утвержденная приказом Министерства просвещения Российской Федерации (протокол от 24 ноября 2022 г. № 1025)</w:t>
      </w:r>
    </w:p>
    <w:p w14:paraId="71C9DA59" w14:textId="77777777" w:rsidR="00C362AF" w:rsidRPr="00EE59C1" w:rsidRDefault="00C362AF" w:rsidP="00EE59C1">
      <w:pPr>
        <w:pStyle w:val="Default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EE59C1">
        <w:rPr>
          <w:rFonts w:ascii="Times New Roman" w:hAnsi="Times New Roman" w:cs="Times New Roman"/>
          <w:sz w:val="28"/>
          <w:szCs w:val="28"/>
        </w:rPr>
        <w:t>Минпросвящения</w:t>
      </w:r>
      <w:proofErr w:type="spellEnd"/>
      <w:r w:rsidRPr="00EE59C1">
        <w:rPr>
          <w:rFonts w:ascii="Times New Roman" w:hAnsi="Times New Roman" w:cs="Times New Roman"/>
          <w:sz w:val="28"/>
          <w:szCs w:val="28"/>
        </w:rPr>
        <w:t xml:space="preserve"> России от 22 марта 2021 года №115.</w:t>
      </w:r>
    </w:p>
    <w:p w14:paraId="67CA7739" w14:textId="77777777" w:rsidR="00C362AF" w:rsidRPr="00EE59C1" w:rsidRDefault="00C362AF" w:rsidP="00EE59C1">
      <w:pPr>
        <w:pStyle w:val="Default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28 сентября 2020 г. №28 «Об утверждении Санитарных правил СП2,43648-20 «Санитарно-эпидемиологические требования к организациям воспитания обучения, отдыха и оздоровления детей и молодежи».</w:t>
      </w:r>
    </w:p>
    <w:p w14:paraId="4EADE744" w14:textId="63D4F268" w:rsidR="00C362AF" w:rsidRPr="00EE59C1" w:rsidRDefault="00C362AF" w:rsidP="00EE59C1">
      <w:pPr>
        <w:pStyle w:val="Default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28 января 2021 г. №2 «Об утверждении Санитарных правил и норм СанПин 12.3685-21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71B01948" w14:textId="358A2E62" w:rsidR="002D6B43" w:rsidRPr="00EE59C1" w:rsidRDefault="00A45BBB" w:rsidP="00EE59C1">
      <w:pPr>
        <w:pStyle w:val="Default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C1">
        <w:rPr>
          <w:rFonts w:ascii="Times New Roman" w:hAnsi="Times New Roman" w:cs="Times New Roman"/>
          <w:sz w:val="28"/>
          <w:szCs w:val="28"/>
        </w:rPr>
        <w:t>С</w:t>
      </w:r>
      <w:r w:rsidR="002D6B43" w:rsidRPr="00EE59C1">
        <w:rPr>
          <w:rFonts w:ascii="Times New Roman" w:hAnsi="Times New Roman" w:cs="Times New Roman"/>
          <w:sz w:val="28"/>
          <w:szCs w:val="28"/>
        </w:rPr>
        <w:t xml:space="preserve"> учётом авторских программ А.А. </w:t>
      </w:r>
      <w:proofErr w:type="spellStart"/>
      <w:r w:rsidR="002D6B43" w:rsidRPr="00EE59C1">
        <w:rPr>
          <w:rFonts w:ascii="Times New Roman" w:hAnsi="Times New Roman" w:cs="Times New Roman"/>
          <w:sz w:val="28"/>
          <w:szCs w:val="28"/>
        </w:rPr>
        <w:t>Вигасина</w:t>
      </w:r>
      <w:proofErr w:type="spellEnd"/>
      <w:r w:rsidR="002D6B43" w:rsidRPr="00EE59C1">
        <w:rPr>
          <w:rFonts w:ascii="Times New Roman" w:hAnsi="Times New Roman" w:cs="Times New Roman"/>
          <w:sz w:val="28"/>
          <w:szCs w:val="28"/>
        </w:rPr>
        <w:t xml:space="preserve">, Г.И. </w:t>
      </w:r>
      <w:proofErr w:type="spellStart"/>
      <w:r w:rsidR="002D6B43" w:rsidRPr="00EE59C1">
        <w:rPr>
          <w:rFonts w:ascii="Times New Roman" w:hAnsi="Times New Roman" w:cs="Times New Roman"/>
          <w:sz w:val="28"/>
          <w:szCs w:val="28"/>
        </w:rPr>
        <w:t>Годера</w:t>
      </w:r>
      <w:proofErr w:type="spellEnd"/>
      <w:r w:rsidR="002D6B43" w:rsidRPr="00EE59C1">
        <w:rPr>
          <w:rFonts w:ascii="Times New Roman" w:hAnsi="Times New Roman" w:cs="Times New Roman"/>
          <w:sz w:val="28"/>
          <w:szCs w:val="28"/>
        </w:rPr>
        <w:t xml:space="preserve">, А.Я. </w:t>
      </w:r>
      <w:proofErr w:type="spellStart"/>
      <w:r w:rsidR="002D6B43" w:rsidRPr="00EE59C1">
        <w:rPr>
          <w:rFonts w:ascii="Times New Roman" w:hAnsi="Times New Roman" w:cs="Times New Roman"/>
          <w:sz w:val="28"/>
          <w:szCs w:val="28"/>
        </w:rPr>
        <w:t>Юдовской</w:t>
      </w:r>
      <w:proofErr w:type="spellEnd"/>
      <w:r w:rsidR="002D6B43" w:rsidRPr="00EE59C1">
        <w:rPr>
          <w:rFonts w:ascii="Times New Roman" w:hAnsi="Times New Roman" w:cs="Times New Roman"/>
          <w:sz w:val="28"/>
          <w:szCs w:val="28"/>
        </w:rPr>
        <w:t xml:space="preserve">, А.О. Сороко-Цюпа к предметной линии учебников </w:t>
      </w:r>
      <w:proofErr w:type="spellStart"/>
      <w:r w:rsidR="002D6B43" w:rsidRPr="00EE59C1">
        <w:rPr>
          <w:rFonts w:ascii="Times New Roman" w:hAnsi="Times New Roman" w:cs="Times New Roman"/>
          <w:sz w:val="28"/>
          <w:szCs w:val="28"/>
        </w:rPr>
        <w:t>А.А.Вигасина</w:t>
      </w:r>
      <w:proofErr w:type="spellEnd"/>
      <w:r w:rsidR="002D6B43" w:rsidRPr="00EE59C1">
        <w:rPr>
          <w:rFonts w:ascii="Times New Roman" w:hAnsi="Times New Roman" w:cs="Times New Roman"/>
          <w:sz w:val="28"/>
          <w:szCs w:val="28"/>
        </w:rPr>
        <w:t xml:space="preserve"> – А.О. Сороко – Цюпы. 5-9 класс. М.: Просвещение, 2014.; Данилова А.А., Журавлевой О.Н., Барыкиной И.Е. к предметной линии учебников «История России» Н. М. Арсентьева, А. А. Данилова и др. под редакцией А. В. Торкунова в основной школе (6—9 классы). – М.: «Просвещение», 2016.</w:t>
      </w:r>
    </w:p>
    <w:p w14:paraId="68531CF7" w14:textId="77777777" w:rsidR="002D6B43" w:rsidRPr="00EE59C1" w:rsidRDefault="008F06F3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Hlk143612908"/>
      <w:r w:rsidRPr="00EE59C1">
        <w:rPr>
          <w:rFonts w:ascii="Times New Roman" w:hAnsi="Times New Roman"/>
          <w:sz w:val="28"/>
          <w:szCs w:val="28"/>
        </w:rPr>
        <w:t>В</w:t>
      </w:r>
      <w:r w:rsidR="0016218B" w:rsidRPr="00EE59C1">
        <w:rPr>
          <w:rFonts w:ascii="Times New Roman" w:hAnsi="Times New Roman"/>
          <w:sz w:val="28"/>
          <w:szCs w:val="28"/>
        </w:rPr>
        <w:t xml:space="preserve"> предлагаемой </w:t>
      </w:r>
      <w:r w:rsidRPr="00EE59C1">
        <w:rPr>
          <w:rFonts w:ascii="Times New Roman" w:hAnsi="Times New Roman"/>
          <w:sz w:val="28"/>
          <w:szCs w:val="28"/>
        </w:rPr>
        <w:t>рабочей программе прои</w:t>
      </w:r>
      <w:r w:rsidR="00103AA2" w:rsidRPr="00EE59C1">
        <w:rPr>
          <w:rFonts w:ascii="Times New Roman" w:hAnsi="Times New Roman"/>
          <w:sz w:val="28"/>
          <w:szCs w:val="28"/>
        </w:rPr>
        <w:t>зводится корре</w:t>
      </w:r>
      <w:r w:rsidR="0016218B" w:rsidRPr="00EE59C1">
        <w:rPr>
          <w:rFonts w:ascii="Times New Roman" w:hAnsi="Times New Roman"/>
          <w:sz w:val="28"/>
          <w:szCs w:val="28"/>
        </w:rPr>
        <w:t>ктировка вышеперечисле</w:t>
      </w:r>
      <w:r w:rsidR="00916771" w:rsidRPr="00EE59C1">
        <w:rPr>
          <w:rFonts w:ascii="Times New Roman" w:hAnsi="Times New Roman"/>
          <w:sz w:val="28"/>
          <w:szCs w:val="28"/>
        </w:rPr>
        <w:t xml:space="preserve">нных рабочих </w:t>
      </w:r>
      <w:r w:rsidR="00103AA2" w:rsidRPr="00EE59C1">
        <w:rPr>
          <w:rFonts w:ascii="Times New Roman" w:hAnsi="Times New Roman"/>
          <w:sz w:val="28"/>
          <w:szCs w:val="28"/>
        </w:rPr>
        <w:t>программ</w:t>
      </w:r>
      <w:r w:rsidRPr="00EE59C1">
        <w:rPr>
          <w:rFonts w:ascii="Times New Roman" w:hAnsi="Times New Roman"/>
          <w:sz w:val="28"/>
          <w:szCs w:val="28"/>
        </w:rPr>
        <w:t xml:space="preserve"> в плане изменения количества часов</w:t>
      </w:r>
      <w:r w:rsidR="00103AA2" w:rsidRPr="00EE59C1">
        <w:rPr>
          <w:rFonts w:ascii="Times New Roman" w:hAnsi="Times New Roman"/>
          <w:sz w:val="28"/>
          <w:szCs w:val="28"/>
        </w:rPr>
        <w:t>,</w:t>
      </w:r>
      <w:r w:rsidRPr="00EE59C1">
        <w:rPr>
          <w:rFonts w:ascii="Times New Roman" w:hAnsi="Times New Roman"/>
          <w:sz w:val="28"/>
          <w:szCs w:val="28"/>
        </w:rPr>
        <w:t xml:space="preserve"> отводимых на изучение </w:t>
      </w:r>
      <w:r w:rsidR="00103AA2" w:rsidRPr="00EE59C1">
        <w:rPr>
          <w:rFonts w:ascii="Times New Roman" w:hAnsi="Times New Roman"/>
          <w:sz w:val="28"/>
          <w:szCs w:val="28"/>
        </w:rPr>
        <w:t xml:space="preserve">разделов и тем </w:t>
      </w:r>
      <w:r w:rsidR="00742245" w:rsidRPr="00EE59C1">
        <w:rPr>
          <w:rFonts w:ascii="Times New Roman" w:hAnsi="Times New Roman"/>
          <w:sz w:val="28"/>
          <w:szCs w:val="28"/>
        </w:rPr>
        <w:t>в соответствии с учебным планом школы для детей с тяжелыми нарушениями речи</w:t>
      </w:r>
      <w:r w:rsidR="002C570B" w:rsidRPr="00EE59C1">
        <w:rPr>
          <w:rFonts w:ascii="Times New Roman" w:hAnsi="Times New Roman"/>
          <w:sz w:val="28"/>
          <w:szCs w:val="28"/>
        </w:rPr>
        <w:t>.</w:t>
      </w:r>
      <w:bookmarkEnd w:id="0"/>
    </w:p>
    <w:p w14:paraId="7B5A1AFB" w14:textId="31D2354A" w:rsidR="002D6B43" w:rsidRPr="00EE59C1" w:rsidRDefault="002D6B43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eastAsia="@Arial Unicode MS" w:hAnsi="Times New Roman"/>
          <w:b/>
          <w:bCs/>
          <w:sz w:val="28"/>
          <w:szCs w:val="28"/>
          <w:lang w:eastAsia="ru-RU"/>
        </w:rPr>
        <w:t>Целями реализации</w:t>
      </w:r>
      <w:r w:rsidRPr="00EE59C1">
        <w:rPr>
          <w:rFonts w:ascii="Times New Roman" w:eastAsia="@Arial Unicode MS" w:hAnsi="Times New Roman"/>
          <w:bCs/>
          <w:sz w:val="28"/>
          <w:szCs w:val="28"/>
          <w:lang w:eastAsia="ru-RU"/>
        </w:rPr>
        <w:t xml:space="preserve"> основной образовательной программы основного общего образования являются: </w:t>
      </w:r>
    </w:p>
    <w:p w14:paraId="4ACA0DBD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 xml:space="preserve">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</w:t>
      </w:r>
      <w:r w:rsidRPr="00EE59C1">
        <w:rPr>
          <w:rFonts w:eastAsia="@Arial Unicode MS"/>
          <w:bCs/>
          <w:sz w:val="28"/>
          <w:szCs w:val="28"/>
        </w:rPr>
        <w:lastRenderedPageBreak/>
        <w:t>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истории. Страны и мировую историю, формирование личностной позиции по отношению к прошлому и настоящему Отечества.</w:t>
      </w:r>
    </w:p>
    <w:p w14:paraId="447DDD8F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14:paraId="2BA97EE2" w14:textId="77777777" w:rsidR="002D6B43" w:rsidRPr="00EE59C1" w:rsidRDefault="002D6B43" w:rsidP="00EE59C1">
      <w:pPr>
        <w:pStyle w:val="a3"/>
        <w:spacing w:before="0" w:beforeAutospacing="0" w:after="0"/>
        <w:ind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задач:</w:t>
      </w:r>
    </w:p>
    <w:p w14:paraId="207565F7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52D5819B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63D9FF15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>воспитание учащихся в духе патриотизма, уважение к своему Отечеству (многонациональному Российскому государству),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3D1BB86C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6B7EE15F" w14:textId="77777777" w:rsidR="002D6B43" w:rsidRPr="00EE59C1" w:rsidRDefault="002D6B43" w:rsidP="00EE59C1">
      <w:pPr>
        <w:pStyle w:val="a3"/>
        <w:numPr>
          <w:ilvl w:val="0"/>
          <w:numId w:val="26"/>
        </w:numPr>
        <w:spacing w:before="0" w:beforeAutospacing="0" w:after="0"/>
        <w:ind w:left="0" w:firstLine="709"/>
        <w:contextualSpacing/>
        <w:jc w:val="both"/>
        <w:rPr>
          <w:rFonts w:eastAsia="@Arial Unicode MS"/>
          <w:bCs/>
          <w:sz w:val="28"/>
          <w:szCs w:val="28"/>
        </w:rPr>
      </w:pPr>
      <w:r w:rsidRPr="00EE59C1">
        <w:rPr>
          <w:rFonts w:eastAsia="@Arial Unicode MS"/>
          <w:bCs/>
          <w:sz w:val="28"/>
          <w:szCs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63F34FEB" w14:textId="77777777" w:rsidR="00740815" w:rsidRPr="00EE59C1" w:rsidRDefault="00740815" w:rsidP="00EE59C1">
      <w:pPr>
        <w:pStyle w:val="a3"/>
        <w:spacing w:before="0" w:beforeAutospacing="0" w:after="0"/>
        <w:ind w:firstLine="709"/>
        <w:contextualSpacing/>
        <w:jc w:val="both"/>
        <w:rPr>
          <w:color w:val="000000"/>
          <w:sz w:val="28"/>
          <w:szCs w:val="28"/>
        </w:rPr>
      </w:pPr>
    </w:p>
    <w:p w14:paraId="084DE1BC" w14:textId="5E395734" w:rsidR="00B25872" w:rsidRPr="00EE59C1" w:rsidRDefault="00740815" w:rsidP="00EE59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E59C1">
        <w:rPr>
          <w:rFonts w:ascii="Times New Roman" w:hAnsi="Times New Roman"/>
          <w:b/>
          <w:sz w:val="28"/>
          <w:szCs w:val="28"/>
          <w:u w:val="single"/>
        </w:rPr>
        <w:t xml:space="preserve">Общая характеристика </w:t>
      </w:r>
      <w:r w:rsidR="002C570B" w:rsidRPr="00EE59C1">
        <w:rPr>
          <w:rFonts w:ascii="Times New Roman" w:hAnsi="Times New Roman"/>
          <w:b/>
          <w:sz w:val="28"/>
          <w:szCs w:val="28"/>
          <w:u w:val="single"/>
        </w:rPr>
        <w:t>учебного предмета</w:t>
      </w:r>
      <w:r w:rsidR="00C323A1" w:rsidRPr="00EE59C1">
        <w:rPr>
          <w:rFonts w:ascii="Times New Roman" w:hAnsi="Times New Roman"/>
          <w:b/>
          <w:sz w:val="28"/>
          <w:szCs w:val="28"/>
          <w:u w:val="single"/>
        </w:rPr>
        <w:t xml:space="preserve"> истории в </w:t>
      </w:r>
      <w:r w:rsidR="00572334" w:rsidRPr="00EE59C1">
        <w:rPr>
          <w:rFonts w:ascii="Times New Roman" w:hAnsi="Times New Roman"/>
          <w:b/>
          <w:sz w:val="28"/>
          <w:szCs w:val="28"/>
          <w:u w:val="single"/>
        </w:rPr>
        <w:t>10</w:t>
      </w:r>
      <w:r w:rsidR="002C570B" w:rsidRPr="00EE59C1">
        <w:rPr>
          <w:rFonts w:ascii="Times New Roman" w:hAnsi="Times New Roman"/>
          <w:b/>
          <w:sz w:val="28"/>
          <w:szCs w:val="28"/>
          <w:u w:val="single"/>
        </w:rPr>
        <w:t xml:space="preserve"> классах</w:t>
      </w:r>
    </w:p>
    <w:p w14:paraId="2ED9AA56" w14:textId="77777777" w:rsidR="00740815" w:rsidRPr="00EE59C1" w:rsidRDefault="0074081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Отбор учебного материала для</w:t>
      </w:r>
      <w:r w:rsidR="00D1670C" w:rsidRPr="00EE59C1">
        <w:rPr>
          <w:rFonts w:ascii="Times New Roman" w:hAnsi="Times New Roman"/>
          <w:sz w:val="28"/>
          <w:szCs w:val="28"/>
        </w:rPr>
        <w:t xml:space="preserve"> содержания Программы осуществлён с учё</w:t>
      </w:r>
      <w:r w:rsidRPr="00EE59C1">
        <w:rPr>
          <w:rFonts w:ascii="Times New Roman" w:hAnsi="Times New Roman"/>
          <w:sz w:val="28"/>
          <w:szCs w:val="28"/>
        </w:rPr>
        <w:t xml:space="preserve">том целей и задач изучения </w:t>
      </w:r>
      <w:r w:rsidR="00D1670C" w:rsidRPr="00EE59C1">
        <w:rPr>
          <w:rFonts w:ascii="Times New Roman" w:hAnsi="Times New Roman"/>
          <w:sz w:val="28"/>
          <w:szCs w:val="28"/>
        </w:rPr>
        <w:t xml:space="preserve">предмета </w:t>
      </w:r>
      <w:r w:rsidRPr="00EE59C1">
        <w:rPr>
          <w:rFonts w:ascii="Times New Roman" w:hAnsi="Times New Roman"/>
          <w:sz w:val="28"/>
          <w:szCs w:val="28"/>
        </w:rPr>
        <w:t>Истории в основной школе, его места в системе школьного образования, возрастных потребностей и познавательных возможностей учащихся, особенностей их социализации, а также ресурса учебного времени, отводимого на изучение предмета.</w:t>
      </w:r>
    </w:p>
    <w:p w14:paraId="6F687231" w14:textId="77777777" w:rsidR="00740815" w:rsidRPr="00EE59C1" w:rsidRDefault="0074081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В Программе реализуются следующие принципиальные установки:</w:t>
      </w:r>
    </w:p>
    <w:p w14:paraId="14F1B08C" w14:textId="77777777" w:rsidR="00740815" w:rsidRPr="00EE59C1" w:rsidRDefault="0074081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 xml:space="preserve">- компетентностный подход к объединению целей и содержания школьного исторического образования, при котором формируется компетентность в сфере самостоятельной познавательной деятельности, основанная на усвоении способов приобретения знаний из различных источников информации, в том числе – внешкольных; компетентность в сфере гражданско-общественной деятельности; </w:t>
      </w:r>
      <w:r w:rsidR="00E73465" w:rsidRPr="00EE59C1">
        <w:rPr>
          <w:rFonts w:ascii="Times New Roman" w:hAnsi="Times New Roman"/>
          <w:sz w:val="28"/>
          <w:szCs w:val="28"/>
        </w:rPr>
        <w:t>компетентность в сфере социально-трудовой деятельности;</w:t>
      </w:r>
    </w:p>
    <w:p w14:paraId="170EB052" w14:textId="28382D13" w:rsidR="00E73465" w:rsidRPr="00EE59C1" w:rsidRDefault="00E7346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lastRenderedPageBreak/>
        <w:t>- системный подход к анализу прошлого, по</w:t>
      </w:r>
      <w:r w:rsidR="00D1670C" w:rsidRPr="00EE59C1">
        <w:rPr>
          <w:rFonts w:ascii="Times New Roman" w:hAnsi="Times New Roman"/>
          <w:sz w:val="28"/>
          <w:szCs w:val="28"/>
        </w:rPr>
        <w:t xml:space="preserve">зволяющий рассматривать историю </w:t>
      </w:r>
      <w:r w:rsidRPr="00EE59C1">
        <w:rPr>
          <w:rFonts w:ascii="Times New Roman" w:hAnsi="Times New Roman"/>
          <w:sz w:val="28"/>
          <w:szCs w:val="28"/>
        </w:rPr>
        <w:t xml:space="preserve">как </w:t>
      </w:r>
      <w:r w:rsidR="00C323A1" w:rsidRPr="00EE59C1">
        <w:rPr>
          <w:rFonts w:ascii="Times New Roman" w:hAnsi="Times New Roman"/>
          <w:sz w:val="28"/>
          <w:szCs w:val="28"/>
        </w:rPr>
        <w:t>совокупность взаимосвязанных</w:t>
      </w:r>
      <w:r w:rsidRPr="00EE59C1">
        <w:rPr>
          <w:rFonts w:ascii="Times New Roman" w:hAnsi="Times New Roman"/>
          <w:sz w:val="28"/>
          <w:szCs w:val="28"/>
        </w:rPr>
        <w:t xml:space="preserve"> фактов и явлений в их взаимодействии и развитии; среди различных аспектов сист</w:t>
      </w:r>
      <w:r w:rsidR="00D1670C" w:rsidRPr="00EE59C1">
        <w:rPr>
          <w:rFonts w:ascii="Times New Roman" w:hAnsi="Times New Roman"/>
          <w:sz w:val="28"/>
          <w:szCs w:val="28"/>
        </w:rPr>
        <w:t>е</w:t>
      </w:r>
      <w:r w:rsidRPr="00EE59C1">
        <w:rPr>
          <w:rFonts w:ascii="Times New Roman" w:hAnsi="Times New Roman"/>
          <w:sz w:val="28"/>
          <w:szCs w:val="28"/>
        </w:rPr>
        <w:t>много подхода главное внимание уделяется системно-историческому</w:t>
      </w:r>
      <w:r w:rsidR="009C5BBC" w:rsidRPr="00EE59C1">
        <w:rPr>
          <w:rFonts w:ascii="Times New Roman" w:hAnsi="Times New Roman"/>
          <w:sz w:val="28"/>
          <w:szCs w:val="28"/>
        </w:rPr>
        <w:t>,</w:t>
      </w:r>
      <w:r w:rsidRPr="00EE59C1">
        <w:rPr>
          <w:rFonts w:ascii="Times New Roman" w:hAnsi="Times New Roman"/>
          <w:sz w:val="28"/>
          <w:szCs w:val="28"/>
        </w:rPr>
        <w:t xml:space="preserve"> позволяющему выяснить условия возникновения исторических явлений, этапы развития, а также современное состояние и возможные перспективы развития;</w:t>
      </w:r>
    </w:p>
    <w:p w14:paraId="298EFBE1" w14:textId="77777777" w:rsidR="00740815" w:rsidRPr="00EE59C1" w:rsidRDefault="00E7346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- многофакторный подход к изучению причинно-следственных связей, в рамках которого наряду с экономическими и политическими факторами рассма</w:t>
      </w:r>
      <w:r w:rsidR="00D1670C" w:rsidRPr="00EE59C1">
        <w:rPr>
          <w:rFonts w:ascii="Times New Roman" w:hAnsi="Times New Roman"/>
          <w:sz w:val="28"/>
          <w:szCs w:val="28"/>
        </w:rPr>
        <w:t>триваются демографический, этно</w:t>
      </w:r>
      <w:r w:rsidRPr="00EE59C1">
        <w:rPr>
          <w:rFonts w:ascii="Times New Roman" w:hAnsi="Times New Roman"/>
          <w:sz w:val="28"/>
          <w:szCs w:val="28"/>
        </w:rPr>
        <w:t>национальный, религиозный, личностно-деятельный, природно-климатический, географический и прочие факторы;</w:t>
      </w:r>
    </w:p>
    <w:p w14:paraId="6D61A227" w14:textId="3A9A9368" w:rsidR="00E73465" w:rsidRPr="00EE59C1" w:rsidRDefault="00E7346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E59C1">
        <w:rPr>
          <w:rFonts w:ascii="Times New Roman" w:hAnsi="Times New Roman"/>
          <w:sz w:val="28"/>
          <w:szCs w:val="28"/>
        </w:rPr>
        <w:t>деятельностый</w:t>
      </w:r>
      <w:proofErr w:type="spellEnd"/>
      <w:r w:rsidRPr="00EE59C1">
        <w:rPr>
          <w:rFonts w:ascii="Times New Roman" w:hAnsi="Times New Roman"/>
          <w:sz w:val="28"/>
          <w:szCs w:val="28"/>
        </w:rPr>
        <w:t xml:space="preserve"> подход к отбору исторического содержания, при котором учебно-методическ</w:t>
      </w:r>
      <w:r w:rsidR="00D1670C" w:rsidRPr="00EE59C1">
        <w:rPr>
          <w:rFonts w:ascii="Times New Roman" w:hAnsi="Times New Roman"/>
          <w:sz w:val="28"/>
          <w:szCs w:val="28"/>
        </w:rPr>
        <w:t>ий комплекс, связанный с данной Программой</w:t>
      </w:r>
      <w:r w:rsidRPr="00EE59C1">
        <w:rPr>
          <w:rFonts w:ascii="Times New Roman" w:hAnsi="Times New Roman"/>
          <w:sz w:val="28"/>
          <w:szCs w:val="28"/>
        </w:rPr>
        <w:t>, должен помочь учителю сформулировать учебные задачи и обеспечить учащихся необходимой информацией для са</w:t>
      </w:r>
      <w:r w:rsidR="00D1670C" w:rsidRPr="00EE59C1">
        <w:rPr>
          <w:rFonts w:ascii="Times New Roman" w:hAnsi="Times New Roman"/>
          <w:sz w:val="28"/>
          <w:szCs w:val="28"/>
        </w:rPr>
        <w:t>мостоятельного решения этих</w:t>
      </w:r>
      <w:r w:rsidRPr="00EE59C1">
        <w:rPr>
          <w:rFonts w:ascii="Times New Roman" w:hAnsi="Times New Roman"/>
          <w:sz w:val="28"/>
          <w:szCs w:val="28"/>
        </w:rPr>
        <w:t xml:space="preserve"> задач, формирования собственной позиции при оценке спорных исторических явлений;</w:t>
      </w:r>
    </w:p>
    <w:p w14:paraId="5596B3F1" w14:textId="77777777" w:rsidR="00E73465" w:rsidRPr="00EE59C1" w:rsidRDefault="00E73465" w:rsidP="00EE59C1">
      <w:pPr>
        <w:tabs>
          <w:tab w:val="left" w:pos="137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- государственный подход к реализации воспитывающей функции школьного исторического образования, в рамках которого формируется положительная гражданская идентичность учащихся, воспитывается патриотизм и уважение к своему Отечеству, правам и свободам</w:t>
      </w:r>
      <w:r w:rsidR="00D1670C" w:rsidRPr="00EE59C1">
        <w:rPr>
          <w:rFonts w:ascii="Times New Roman" w:hAnsi="Times New Roman"/>
          <w:sz w:val="28"/>
          <w:szCs w:val="28"/>
        </w:rPr>
        <w:t xml:space="preserve"> человека, социальная ответственность, приверженность гуманис</w:t>
      </w:r>
      <w:r w:rsidRPr="00EE59C1">
        <w:rPr>
          <w:rFonts w:ascii="Times New Roman" w:hAnsi="Times New Roman"/>
          <w:sz w:val="28"/>
          <w:szCs w:val="28"/>
        </w:rPr>
        <w:t>тическим, демократическим и нравственным ценностям.</w:t>
      </w:r>
    </w:p>
    <w:p w14:paraId="11821579" w14:textId="77777777" w:rsidR="00E73465" w:rsidRPr="00EE59C1" w:rsidRDefault="00E73465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Главная (сквозная) содержательная линия курса – человек в истории. В св</w:t>
      </w:r>
      <w:r w:rsidR="008637F6" w:rsidRPr="00EE59C1">
        <w:rPr>
          <w:rFonts w:ascii="Times New Roman" w:hAnsi="Times New Roman"/>
          <w:sz w:val="28"/>
          <w:szCs w:val="28"/>
        </w:rPr>
        <w:t>я</w:t>
      </w:r>
      <w:r w:rsidRPr="00EE59C1">
        <w:rPr>
          <w:rFonts w:ascii="Times New Roman" w:hAnsi="Times New Roman"/>
          <w:sz w:val="28"/>
          <w:szCs w:val="28"/>
        </w:rPr>
        <w:t>зи с этим ос</w:t>
      </w:r>
      <w:r w:rsidR="00D1670C" w:rsidRPr="00EE59C1">
        <w:rPr>
          <w:rFonts w:ascii="Times New Roman" w:hAnsi="Times New Roman"/>
          <w:sz w:val="28"/>
          <w:szCs w:val="28"/>
        </w:rPr>
        <w:t>о</w:t>
      </w:r>
      <w:r w:rsidRPr="00EE59C1">
        <w:rPr>
          <w:rFonts w:ascii="Times New Roman" w:hAnsi="Times New Roman"/>
          <w:sz w:val="28"/>
          <w:szCs w:val="28"/>
        </w:rPr>
        <w:t>бое внимание уделяется характеристике условий жизни и быта людей в прошлом, их потребностям, интересам, мотивам действий, картине мира, цен</w:t>
      </w:r>
      <w:r w:rsidR="00D1670C" w:rsidRPr="00EE59C1">
        <w:rPr>
          <w:rFonts w:ascii="Times New Roman" w:hAnsi="Times New Roman"/>
          <w:sz w:val="28"/>
          <w:szCs w:val="28"/>
        </w:rPr>
        <w:t>ностям. Деятельность людей развё</w:t>
      </w:r>
      <w:r w:rsidRPr="00EE59C1">
        <w:rPr>
          <w:rFonts w:ascii="Times New Roman" w:hAnsi="Times New Roman"/>
          <w:sz w:val="28"/>
          <w:szCs w:val="28"/>
        </w:rPr>
        <w:t>ртывается в историческом времени и историческом пространстве, а своим результатом имеет историческое движение.</w:t>
      </w:r>
    </w:p>
    <w:p w14:paraId="467E6C2B" w14:textId="77777777" w:rsidR="00E73465" w:rsidRPr="00EE59C1" w:rsidRDefault="008637F6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Курс сочетает</w:t>
      </w:r>
      <w:r w:rsidR="00BF2AC0" w:rsidRPr="00EE59C1">
        <w:rPr>
          <w:rFonts w:ascii="Times New Roman" w:hAnsi="Times New Roman"/>
          <w:sz w:val="28"/>
          <w:szCs w:val="28"/>
        </w:rPr>
        <w:t xml:space="preserve"> историю государств </w:t>
      </w:r>
      <w:r w:rsidR="004C3C25" w:rsidRPr="00EE59C1">
        <w:rPr>
          <w:rFonts w:ascii="Times New Roman" w:hAnsi="Times New Roman"/>
          <w:sz w:val="28"/>
          <w:szCs w:val="28"/>
        </w:rPr>
        <w:t>и населяющих их народов.  Он даё</w:t>
      </w:r>
      <w:r w:rsidR="00BF2AC0" w:rsidRPr="00EE59C1">
        <w:rPr>
          <w:rFonts w:ascii="Times New Roman" w:hAnsi="Times New Roman"/>
          <w:sz w:val="28"/>
          <w:szCs w:val="28"/>
        </w:rPr>
        <w:t>т представление об основных этапах исторического пути стран, при этом внимание уделяется целостной и выразительной характеристике основных исторических эпох. Важная особенность курс</w:t>
      </w:r>
      <w:r w:rsidRPr="00EE59C1">
        <w:rPr>
          <w:rFonts w:ascii="Times New Roman" w:hAnsi="Times New Roman"/>
          <w:sz w:val="28"/>
          <w:szCs w:val="28"/>
        </w:rPr>
        <w:t>а заключается в раскрытии как с</w:t>
      </w:r>
      <w:r w:rsidR="00BF2AC0" w:rsidRPr="00EE59C1">
        <w:rPr>
          <w:rFonts w:ascii="Times New Roman" w:hAnsi="Times New Roman"/>
          <w:sz w:val="28"/>
          <w:szCs w:val="28"/>
        </w:rPr>
        <w:t xml:space="preserve">воеобразия и </w:t>
      </w:r>
      <w:r w:rsidR="004C3C25" w:rsidRPr="00EE59C1">
        <w:rPr>
          <w:rFonts w:ascii="Times New Roman" w:hAnsi="Times New Roman"/>
          <w:sz w:val="28"/>
          <w:szCs w:val="28"/>
        </w:rPr>
        <w:t>неповторимости истории, так и её</w:t>
      </w:r>
      <w:r w:rsidR="00BF2AC0" w:rsidRPr="00EE59C1">
        <w:rPr>
          <w:rFonts w:ascii="Times New Roman" w:hAnsi="Times New Roman"/>
          <w:sz w:val="28"/>
          <w:szCs w:val="28"/>
        </w:rPr>
        <w:t xml:space="preserve"> связи с ведущими процессами в мировой истории. При изучении всех </w:t>
      </w:r>
      <w:proofErr w:type="spellStart"/>
      <w:r w:rsidR="00BF2AC0" w:rsidRPr="00EE59C1">
        <w:rPr>
          <w:rFonts w:ascii="Times New Roman" w:hAnsi="Times New Roman"/>
          <w:sz w:val="28"/>
          <w:szCs w:val="28"/>
        </w:rPr>
        <w:t>раздел</w:t>
      </w:r>
      <w:r w:rsidR="004C3C25" w:rsidRPr="00EE59C1">
        <w:rPr>
          <w:rFonts w:ascii="Times New Roman" w:hAnsi="Times New Roman"/>
          <w:sz w:val="28"/>
          <w:szCs w:val="28"/>
        </w:rPr>
        <w:t>ов</w:t>
      </w:r>
      <w:r w:rsidR="00BF2AC0" w:rsidRPr="00EE59C1">
        <w:rPr>
          <w:rFonts w:ascii="Times New Roman" w:hAnsi="Times New Roman"/>
          <w:sz w:val="28"/>
          <w:szCs w:val="28"/>
        </w:rPr>
        <w:t>курса</w:t>
      </w:r>
      <w:proofErr w:type="spellEnd"/>
      <w:r w:rsidR="00BF2AC0" w:rsidRPr="00EE59C1">
        <w:rPr>
          <w:rFonts w:ascii="Times New Roman" w:hAnsi="Times New Roman"/>
          <w:sz w:val="28"/>
          <w:szCs w:val="28"/>
        </w:rPr>
        <w:t xml:space="preserve"> предполагается обращение учащихся к мат</w:t>
      </w:r>
      <w:r w:rsidR="004C3C25" w:rsidRPr="00EE59C1">
        <w:rPr>
          <w:rFonts w:ascii="Times New Roman" w:hAnsi="Times New Roman"/>
          <w:sz w:val="28"/>
          <w:szCs w:val="28"/>
        </w:rPr>
        <w:t>ериалам</w:t>
      </w:r>
      <w:r w:rsidR="00BF2AC0" w:rsidRPr="00EE59C1">
        <w:rPr>
          <w:rFonts w:ascii="Times New Roman" w:hAnsi="Times New Roman"/>
          <w:sz w:val="28"/>
          <w:szCs w:val="28"/>
        </w:rPr>
        <w:t xml:space="preserve"> по региональной истории.</w:t>
      </w:r>
    </w:p>
    <w:p w14:paraId="09BE9463" w14:textId="77777777" w:rsidR="00C362AF" w:rsidRPr="00EE59C1" w:rsidRDefault="00C362AF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b/>
          <w:sz w:val="28"/>
          <w:szCs w:val="28"/>
          <w:u w:val="single"/>
        </w:rPr>
        <w:t>Коррекционно- развивающая направленность</w:t>
      </w:r>
      <w:r w:rsidRPr="00EE59C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E59C1">
        <w:rPr>
          <w:rFonts w:ascii="Times New Roman" w:hAnsi="Times New Roman"/>
          <w:b/>
          <w:sz w:val="28"/>
          <w:szCs w:val="28"/>
          <w:u w:val="single"/>
        </w:rPr>
        <w:t>курса</w:t>
      </w:r>
      <w:r w:rsidRPr="00EE59C1">
        <w:rPr>
          <w:rFonts w:ascii="Times New Roman" w:hAnsi="Times New Roman"/>
          <w:sz w:val="28"/>
          <w:szCs w:val="28"/>
        </w:rPr>
        <w:t xml:space="preserve"> обеспечивается через специально организованную работу с текстами, а именно:</w:t>
      </w:r>
    </w:p>
    <w:p w14:paraId="6F4F59E0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Обсуждение исторического времени предшествует чтению текста;</w:t>
      </w:r>
    </w:p>
    <w:p w14:paraId="5237E441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Используются разнообразные приемы аудирования и чтения текстов, обеспечивается смена видов работы с текстом;</w:t>
      </w:r>
    </w:p>
    <w:p w14:paraId="453C7172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 xml:space="preserve">Проводится пропедевтическая работы по </w:t>
      </w:r>
      <w:proofErr w:type="spellStart"/>
      <w:r w:rsidRPr="00EE59C1">
        <w:rPr>
          <w:rFonts w:ascii="Times New Roman" w:hAnsi="Times New Roman"/>
          <w:sz w:val="28"/>
          <w:szCs w:val="28"/>
        </w:rPr>
        <w:t>семантизации</w:t>
      </w:r>
      <w:proofErr w:type="spellEnd"/>
      <w:r w:rsidRPr="00EE59C1">
        <w:rPr>
          <w:rFonts w:ascii="Times New Roman" w:hAnsi="Times New Roman"/>
          <w:sz w:val="28"/>
          <w:szCs w:val="28"/>
        </w:rPr>
        <w:t xml:space="preserve"> слов, включенных в изучаемые исторические документы и учебники истории и потенциально сложные для осмысления обучающимися с ТНР (историзмы, архаизмы, понятийный словарь, многозначная лексика, фразеологизмы и устойчивые сочетания и другие), установлению синонимических и </w:t>
      </w:r>
      <w:proofErr w:type="spellStart"/>
      <w:r w:rsidRPr="00EE59C1">
        <w:rPr>
          <w:rFonts w:ascii="Times New Roman" w:hAnsi="Times New Roman"/>
          <w:sz w:val="28"/>
          <w:szCs w:val="28"/>
        </w:rPr>
        <w:t>анотонимических</w:t>
      </w:r>
      <w:proofErr w:type="spellEnd"/>
      <w:r w:rsidRPr="00EE59C1">
        <w:rPr>
          <w:rFonts w:ascii="Times New Roman" w:hAnsi="Times New Roman"/>
          <w:sz w:val="28"/>
          <w:szCs w:val="28"/>
        </w:rPr>
        <w:t xml:space="preserve"> отношений, связей внутри лексико-тематических групп, дифференциации значений омонимов и паронимов;</w:t>
      </w:r>
    </w:p>
    <w:p w14:paraId="3AD90878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lastRenderedPageBreak/>
        <w:t>Осуществляется адаптация (преобразование, дробление) сложных синтаксических конструкций (предложения с разными типами связи, с несколькими придаточными, с группами однородных членов, с причастными и деепричастными оборотами и другие);</w:t>
      </w:r>
    </w:p>
    <w:p w14:paraId="3326A635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При необходимости сокращается объем текста или он дробится на смысловые части;</w:t>
      </w:r>
    </w:p>
    <w:p w14:paraId="6CC30516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При необходимости сокращается объем текста или он дробится на смысловые части;</w:t>
      </w:r>
    </w:p>
    <w:p w14:paraId="10A701EC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При необходимости осуществляется линейное переструктурирование материала, выделение временной последовательности, причинно-следственных связей;</w:t>
      </w:r>
    </w:p>
    <w:p w14:paraId="720187FC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Обеспечивается выделение в тексте семантически значимых, ключевых компонентов, облегающих навигацию в текстовом материале, выделение этапных предложений, позволяющих составить минимальный и достаточный план описания исторического явления, события, особенности эпохи, другого содержания;</w:t>
      </w:r>
    </w:p>
    <w:p w14:paraId="3FCAB2CD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Задаются алгоритмы описания исторических явлений, характеристик исторических персонажей и других видов, развернутых устных и письменных ответов.</w:t>
      </w:r>
    </w:p>
    <w:p w14:paraId="5E3A3DCF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Используются средства наглядного моделировании текстового материала (схемы, таблицы, изображения, видеофрагменты и другие);</w:t>
      </w:r>
    </w:p>
    <w:p w14:paraId="7B621825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Обсуждение текстового материала включают вопросы и задания, направленные на обеспечение целостного и завершенного представления об исторических событиях;</w:t>
      </w:r>
    </w:p>
    <w:p w14:paraId="7D453D7F" w14:textId="77777777" w:rsidR="00C362AF" w:rsidRPr="00EE59C1" w:rsidRDefault="00C362AF" w:rsidP="00EE59C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Специально организуется обсуждение материала при наличии параллелей с материалом уроков литературы, географии и других предметов.</w:t>
      </w:r>
    </w:p>
    <w:p w14:paraId="64552D4A" w14:textId="77777777" w:rsidR="00C362AF" w:rsidRPr="00EE59C1" w:rsidRDefault="00C362AF" w:rsidP="00EE59C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t>На каждом уроке обязательно отводить время на повторение пройденного и проведении физкультминутки.</w:t>
      </w:r>
    </w:p>
    <w:p w14:paraId="7B0883B6" w14:textId="7D8B2EEA" w:rsidR="009C5BBC" w:rsidRPr="00415849" w:rsidRDefault="005C1366" w:rsidP="005C1366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C1366">
        <w:rPr>
          <w:rFonts w:ascii="Times New Roman" w:eastAsia="Times New Roman" w:hAnsi="Times New Roman"/>
          <w:b/>
          <w:bCs/>
          <w:sz w:val="28"/>
          <w:szCs w:val="28"/>
        </w:rPr>
        <w:t>Система оценивания</w:t>
      </w:r>
      <w:r w:rsidR="00415849" w:rsidRPr="00415849">
        <w:rPr>
          <w:rFonts w:ascii="Times New Roman" w:eastAsia="Times New Roman" w:hAnsi="Times New Roman"/>
          <w:b/>
          <w:bCs/>
          <w:sz w:val="28"/>
          <w:szCs w:val="28"/>
        </w:rPr>
        <w:t xml:space="preserve"> образовательных результатов</w:t>
      </w:r>
    </w:p>
    <w:p w14:paraId="0329E8DB" w14:textId="77777777" w:rsidR="005C1366" w:rsidRPr="005C1366" w:rsidRDefault="005C1366" w:rsidP="005C1366">
      <w:pPr>
        <w:widowControl w:val="0"/>
        <w:tabs>
          <w:tab w:val="left" w:pos="1980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Система оценивания включает в себя две составляющие (качественную и количественную).</w:t>
      </w:r>
    </w:p>
    <w:p w14:paraId="79D6C863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Качественная составляющая обеспечивает всестороннее видение способностей обучающихся, позволяет отражать такие важные характеристики, как коммуникативность, умение работать в группе, отношение к предмету, уровень прилагаемых усилий, индивидуальный стиль мышления и других характеристик.</w:t>
      </w:r>
    </w:p>
    <w:p w14:paraId="3FD26BF6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Количественная составляющая позволяет сравнивать сегодняшние достижения обучающегося с его же успехами некоторое время назад, сопоставлять полученные результаты с нормативными критериями.</w:t>
      </w:r>
    </w:p>
    <w:p w14:paraId="06849FCD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особенностей.</w:t>
      </w:r>
    </w:p>
    <w:p w14:paraId="28F33060" w14:textId="77777777" w:rsidR="005C1366" w:rsidRPr="005C1366" w:rsidRDefault="005C1366" w:rsidP="005C1366">
      <w:pPr>
        <w:widowControl w:val="0"/>
        <w:tabs>
          <w:tab w:val="left" w:pos="219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bookmark4091"/>
      <w:bookmarkEnd w:id="1"/>
      <w:r w:rsidRPr="005C1366">
        <w:rPr>
          <w:rFonts w:ascii="Times New Roman" w:eastAsia="Times New Roman" w:hAnsi="Times New Roman"/>
          <w:sz w:val="28"/>
          <w:szCs w:val="28"/>
        </w:rPr>
        <w:t xml:space="preserve">Результаты обучения демонстрируются обучающимся с использованием доступного ему вида речевой деятельности в соответствии со структурой </w:t>
      </w:r>
      <w:r w:rsidRPr="005C1366">
        <w:rPr>
          <w:rFonts w:ascii="Times New Roman" w:eastAsia="Times New Roman" w:hAnsi="Times New Roman"/>
          <w:sz w:val="28"/>
          <w:szCs w:val="28"/>
        </w:rPr>
        <w:lastRenderedPageBreak/>
        <w:t>нарушения. При необходимости возможно увеличение времени на подготовку ответа, применение дополнительных стимулирующих приемов (давать задания поэтапно, поощрять и одобрять обучающихся в ходе выполнения работы и другие приемы).</w:t>
      </w:r>
    </w:p>
    <w:p w14:paraId="14938F7F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Устный опрос является одним из методов учета знаний, умений и навыков обучающихся с ТНР. При оценивании устных ответов принимается во внимание:</w:t>
      </w:r>
    </w:p>
    <w:p w14:paraId="7BF4AC96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правильность ответа по содержанию, свидетельствующая об осознанности усвоения изученного материала;</w:t>
      </w:r>
    </w:p>
    <w:p w14:paraId="748DF232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полнота ответа;</w:t>
      </w:r>
    </w:p>
    <w:p w14:paraId="0491642D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умение практически применять свои знания;</w:t>
      </w:r>
    </w:p>
    <w:p w14:paraId="58BCB723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последовательность изложения и речевое оформление ответа.</w:t>
      </w:r>
    </w:p>
    <w:p w14:paraId="5ACA9AAC" w14:textId="77777777" w:rsidR="005C1366" w:rsidRPr="005C1366" w:rsidRDefault="005C1366" w:rsidP="005C1366">
      <w:pPr>
        <w:widowControl w:val="0"/>
        <w:tabs>
          <w:tab w:val="left" w:pos="1718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2" w:name="bookmark4092"/>
      <w:bookmarkEnd w:id="2"/>
      <w:r w:rsidRPr="005C1366">
        <w:rPr>
          <w:rFonts w:ascii="Times New Roman" w:eastAsia="Times New Roman" w:hAnsi="Times New Roman"/>
          <w:sz w:val="28"/>
          <w:szCs w:val="28"/>
        </w:rPr>
        <w:t>Критерии для оценивания устных ответов:</w:t>
      </w:r>
    </w:p>
    <w:p w14:paraId="299C93F9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14:paraId="76E588FA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отмечается аграмматизм.</w:t>
      </w:r>
    </w:p>
    <w:p w14:paraId="5EC4D0A3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14:paraId="3F84D3C2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Оценка «2» ставится, если обучающийся не понимает тему, не излагает материал, не способен самостоятельно применять знания, нуждается в постоянной помощи учителя.</w:t>
      </w:r>
    </w:p>
    <w:p w14:paraId="65BC8B72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 xml:space="preserve">Оценка письменных работ не снижается за грамматические и </w:t>
      </w:r>
      <w:proofErr w:type="spellStart"/>
      <w:r w:rsidRPr="005C1366">
        <w:rPr>
          <w:rFonts w:ascii="Times New Roman" w:eastAsia="Times New Roman" w:hAnsi="Times New Roman"/>
          <w:sz w:val="28"/>
          <w:szCs w:val="28"/>
        </w:rPr>
        <w:t>дисграфические</w:t>
      </w:r>
      <w:proofErr w:type="spellEnd"/>
      <w:r w:rsidRPr="005C1366">
        <w:rPr>
          <w:rFonts w:ascii="Times New Roman" w:eastAsia="Times New Roman" w:hAnsi="Times New Roman"/>
          <w:sz w:val="28"/>
          <w:szCs w:val="28"/>
        </w:rPr>
        <w:t xml:space="preserve"> ошибки. Исключения составляют случаи написания тех слов и словосочетаний, которые широко используются на уроках обществознания.</w:t>
      </w:r>
    </w:p>
    <w:p w14:paraId="0D3E89AE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 xml:space="preserve">Ошибки, обусловленные тяжелыми нарушениями речи и письма, следует рассматривать индивидуально для каждого обучающегося.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5C1366">
        <w:rPr>
          <w:rFonts w:ascii="Times New Roman" w:eastAsia="Times New Roman" w:hAnsi="Times New Roman"/>
          <w:sz w:val="28"/>
          <w:szCs w:val="28"/>
        </w:rPr>
        <w:t>недописывание</w:t>
      </w:r>
      <w:proofErr w:type="spellEnd"/>
      <w:r w:rsidRPr="005C1366">
        <w:rPr>
          <w:rFonts w:ascii="Times New Roman" w:eastAsia="Times New Roman" w:hAnsi="Times New Roman"/>
          <w:sz w:val="28"/>
          <w:szCs w:val="28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14:paraId="333495F4" w14:textId="77777777" w:rsidR="005C1366" w:rsidRPr="005C1366" w:rsidRDefault="005C1366" w:rsidP="005C1366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366">
        <w:rPr>
          <w:rFonts w:ascii="Times New Roman" w:eastAsia="Times New Roman" w:hAnsi="Times New Roman"/>
          <w:sz w:val="28"/>
          <w:szCs w:val="28"/>
        </w:rPr>
        <w:t>При небрежном выполнении письменных работ, большом количестве исправлений, искажений в начертании букв оценка снижается на один балл, если это не связано с нарушением моторики у обучающихся.</w:t>
      </w:r>
    </w:p>
    <w:p w14:paraId="10B1D202" w14:textId="2AA1D34B" w:rsidR="00DB19CE" w:rsidRPr="00EE59C1" w:rsidRDefault="00DB19CE" w:rsidP="00EE59C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b/>
          <w:sz w:val="28"/>
          <w:szCs w:val="28"/>
          <w:u w:val="single"/>
        </w:rPr>
        <w:t>О</w:t>
      </w:r>
      <w:r w:rsidR="00BE153C" w:rsidRPr="00EE59C1">
        <w:rPr>
          <w:rFonts w:ascii="Times New Roman" w:hAnsi="Times New Roman"/>
          <w:b/>
          <w:sz w:val="28"/>
          <w:szCs w:val="28"/>
          <w:u w:val="single"/>
        </w:rPr>
        <w:t>писание места учебного предмета в учебном плане</w:t>
      </w:r>
    </w:p>
    <w:p w14:paraId="10D257FE" w14:textId="279CA7DA" w:rsidR="00BE153C" w:rsidRDefault="00BE153C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59C1">
        <w:rPr>
          <w:rFonts w:ascii="Times New Roman" w:hAnsi="Times New Roman"/>
          <w:sz w:val="28"/>
          <w:szCs w:val="28"/>
        </w:rPr>
        <w:lastRenderedPageBreak/>
        <w:t>Предмет «История» изучается на ступени основного общего образования в кач</w:t>
      </w:r>
      <w:r w:rsidR="0056532F" w:rsidRPr="00EE59C1">
        <w:rPr>
          <w:rFonts w:ascii="Times New Roman" w:hAnsi="Times New Roman"/>
          <w:sz w:val="28"/>
          <w:szCs w:val="28"/>
        </w:rPr>
        <w:t xml:space="preserve">естве обязательного </w:t>
      </w:r>
      <w:r w:rsidR="00C323A1" w:rsidRPr="00EE59C1">
        <w:rPr>
          <w:rFonts w:ascii="Times New Roman" w:hAnsi="Times New Roman"/>
          <w:sz w:val="28"/>
          <w:szCs w:val="28"/>
        </w:rPr>
        <w:t xml:space="preserve">предмета в </w:t>
      </w:r>
      <w:r w:rsidR="00572334" w:rsidRPr="00EE59C1">
        <w:rPr>
          <w:rFonts w:ascii="Times New Roman" w:hAnsi="Times New Roman"/>
          <w:sz w:val="28"/>
          <w:szCs w:val="28"/>
        </w:rPr>
        <w:t>10</w:t>
      </w:r>
      <w:r w:rsidRPr="00EE59C1">
        <w:rPr>
          <w:rFonts w:ascii="Times New Roman" w:hAnsi="Times New Roman"/>
          <w:sz w:val="28"/>
          <w:szCs w:val="28"/>
        </w:rPr>
        <w:t xml:space="preserve"> классах в общем </w:t>
      </w:r>
      <w:r w:rsidR="00603B85" w:rsidRPr="00EE59C1">
        <w:rPr>
          <w:rFonts w:ascii="Times New Roman" w:hAnsi="Times New Roman"/>
          <w:sz w:val="28"/>
          <w:szCs w:val="28"/>
        </w:rPr>
        <w:t xml:space="preserve">объеме </w:t>
      </w:r>
      <w:r w:rsidR="00C323A1" w:rsidRPr="00EE59C1">
        <w:rPr>
          <w:rFonts w:ascii="Times New Roman" w:hAnsi="Times New Roman"/>
          <w:sz w:val="28"/>
          <w:szCs w:val="28"/>
        </w:rPr>
        <w:t>68</w:t>
      </w:r>
      <w:r w:rsidR="00603B85" w:rsidRPr="00EE59C1">
        <w:rPr>
          <w:rFonts w:ascii="Times New Roman" w:hAnsi="Times New Roman"/>
          <w:sz w:val="28"/>
          <w:szCs w:val="28"/>
        </w:rPr>
        <w:t xml:space="preserve"> часа:</w:t>
      </w:r>
      <w:r w:rsidR="005D15BC" w:rsidRPr="00EE59C1">
        <w:rPr>
          <w:rFonts w:ascii="Times New Roman" w:hAnsi="Times New Roman"/>
          <w:sz w:val="28"/>
          <w:szCs w:val="28"/>
        </w:rPr>
        <w:t xml:space="preserve"> </w:t>
      </w:r>
      <w:r w:rsidR="008B5A61" w:rsidRPr="00EE59C1">
        <w:rPr>
          <w:rFonts w:ascii="Times New Roman" w:hAnsi="Times New Roman"/>
          <w:sz w:val="28"/>
          <w:szCs w:val="28"/>
        </w:rPr>
        <w:t>10 класс – 2 ч. в неделю (Новейшая и современная история Европы, История России в ХХ – начале ХХ</w:t>
      </w:r>
      <w:r w:rsidR="008B5A61" w:rsidRPr="00EE59C1">
        <w:rPr>
          <w:rFonts w:ascii="Times New Roman" w:hAnsi="Times New Roman"/>
          <w:sz w:val="28"/>
          <w:szCs w:val="28"/>
          <w:lang w:val="en-US"/>
        </w:rPr>
        <w:t>I</w:t>
      </w:r>
      <w:r w:rsidR="008B5A61" w:rsidRPr="00EE59C1">
        <w:rPr>
          <w:rFonts w:ascii="Times New Roman" w:hAnsi="Times New Roman"/>
          <w:sz w:val="28"/>
          <w:szCs w:val="28"/>
        </w:rPr>
        <w:t>в.</w:t>
      </w:r>
      <w:r w:rsidR="00C323A1" w:rsidRPr="00EE59C1">
        <w:rPr>
          <w:rFonts w:ascii="Times New Roman" w:hAnsi="Times New Roman"/>
          <w:sz w:val="28"/>
          <w:szCs w:val="28"/>
        </w:rPr>
        <w:t>). «</w:t>
      </w:r>
      <w:r w:rsidR="00F80B43" w:rsidRPr="00EE59C1">
        <w:rPr>
          <w:rFonts w:ascii="Times New Roman" w:hAnsi="Times New Roman"/>
          <w:sz w:val="28"/>
          <w:szCs w:val="28"/>
        </w:rPr>
        <w:t>Всеобщая история»</w:t>
      </w:r>
      <w:r w:rsidR="00771133" w:rsidRPr="00EE59C1">
        <w:rPr>
          <w:rFonts w:ascii="Times New Roman" w:hAnsi="Times New Roman"/>
          <w:sz w:val="28"/>
          <w:szCs w:val="28"/>
        </w:rPr>
        <w:t xml:space="preserve"> (</w:t>
      </w:r>
      <w:r w:rsidR="00C323A1" w:rsidRPr="00EE59C1">
        <w:rPr>
          <w:rFonts w:ascii="Times New Roman" w:hAnsi="Times New Roman"/>
          <w:sz w:val="28"/>
          <w:szCs w:val="28"/>
        </w:rPr>
        <w:t xml:space="preserve">10кл.) </w:t>
      </w:r>
      <w:r w:rsidR="00F80B43" w:rsidRPr="00EE59C1">
        <w:rPr>
          <w:rFonts w:ascii="Times New Roman" w:hAnsi="Times New Roman"/>
          <w:sz w:val="28"/>
          <w:szCs w:val="28"/>
        </w:rPr>
        <w:t xml:space="preserve">- </w:t>
      </w:r>
      <w:r w:rsidR="00771133" w:rsidRPr="00EE59C1">
        <w:rPr>
          <w:rFonts w:ascii="Times New Roman" w:hAnsi="Times New Roman"/>
          <w:sz w:val="28"/>
          <w:szCs w:val="28"/>
        </w:rPr>
        <w:t>28</w:t>
      </w:r>
      <w:r w:rsidR="00046A7B" w:rsidRPr="00EE59C1">
        <w:rPr>
          <w:rFonts w:ascii="Times New Roman" w:hAnsi="Times New Roman"/>
          <w:sz w:val="28"/>
          <w:szCs w:val="28"/>
        </w:rPr>
        <w:t xml:space="preserve"> </w:t>
      </w:r>
      <w:r w:rsidR="00771133" w:rsidRPr="00EE59C1">
        <w:rPr>
          <w:rFonts w:ascii="Times New Roman" w:hAnsi="Times New Roman"/>
          <w:sz w:val="28"/>
          <w:szCs w:val="28"/>
        </w:rPr>
        <w:t>часо</w:t>
      </w:r>
      <w:r w:rsidR="005C1366">
        <w:rPr>
          <w:rFonts w:ascii="Times New Roman" w:hAnsi="Times New Roman"/>
          <w:sz w:val="28"/>
          <w:szCs w:val="28"/>
        </w:rPr>
        <w:t>в</w:t>
      </w:r>
      <w:r w:rsidR="00771133" w:rsidRPr="00EE59C1">
        <w:rPr>
          <w:rFonts w:ascii="Times New Roman" w:hAnsi="Times New Roman"/>
          <w:sz w:val="28"/>
          <w:szCs w:val="28"/>
        </w:rPr>
        <w:t>;</w:t>
      </w:r>
      <w:r w:rsidR="00F80B43" w:rsidRPr="00EE59C1">
        <w:rPr>
          <w:rFonts w:ascii="Times New Roman" w:hAnsi="Times New Roman"/>
          <w:sz w:val="28"/>
          <w:szCs w:val="28"/>
        </w:rPr>
        <w:t xml:space="preserve"> </w:t>
      </w:r>
      <w:r w:rsidR="002B445F" w:rsidRPr="00EE59C1">
        <w:rPr>
          <w:rFonts w:ascii="Times New Roman" w:hAnsi="Times New Roman"/>
          <w:sz w:val="28"/>
          <w:szCs w:val="28"/>
        </w:rPr>
        <w:t xml:space="preserve">История России </w:t>
      </w:r>
      <w:r w:rsidR="00771133" w:rsidRPr="00EE59C1">
        <w:rPr>
          <w:rFonts w:ascii="Times New Roman" w:hAnsi="Times New Roman"/>
          <w:sz w:val="28"/>
          <w:szCs w:val="28"/>
        </w:rPr>
        <w:t>(1</w:t>
      </w:r>
      <w:r w:rsidR="00F80B43" w:rsidRPr="00EE59C1">
        <w:rPr>
          <w:rFonts w:ascii="Times New Roman" w:hAnsi="Times New Roman"/>
          <w:sz w:val="28"/>
          <w:szCs w:val="28"/>
        </w:rPr>
        <w:t>0</w:t>
      </w:r>
      <w:r w:rsidR="00771133" w:rsidRPr="00EE59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133" w:rsidRPr="00EE59C1">
        <w:rPr>
          <w:rFonts w:ascii="Times New Roman" w:hAnsi="Times New Roman"/>
          <w:sz w:val="28"/>
          <w:szCs w:val="28"/>
        </w:rPr>
        <w:t>кл</w:t>
      </w:r>
      <w:proofErr w:type="spellEnd"/>
      <w:r w:rsidR="00771133" w:rsidRPr="00EE59C1">
        <w:rPr>
          <w:rFonts w:ascii="Times New Roman" w:hAnsi="Times New Roman"/>
          <w:sz w:val="28"/>
          <w:szCs w:val="28"/>
        </w:rPr>
        <w:t>.) - 40</w:t>
      </w:r>
      <w:r w:rsidR="00046A7B" w:rsidRPr="00EE59C1">
        <w:rPr>
          <w:rFonts w:ascii="Times New Roman" w:hAnsi="Times New Roman"/>
          <w:sz w:val="28"/>
          <w:szCs w:val="28"/>
        </w:rPr>
        <w:t xml:space="preserve"> часов</w:t>
      </w:r>
      <w:r w:rsidR="002B445F" w:rsidRPr="00EE59C1">
        <w:rPr>
          <w:rFonts w:ascii="Times New Roman" w:hAnsi="Times New Roman"/>
          <w:sz w:val="28"/>
          <w:szCs w:val="28"/>
        </w:rPr>
        <w:t xml:space="preserve">. </w:t>
      </w:r>
    </w:p>
    <w:p w14:paraId="12192F10" w14:textId="77777777" w:rsidR="005C1366" w:rsidRPr="00EE59C1" w:rsidRDefault="005C1366" w:rsidP="00EE5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214F95" w14:textId="77777777" w:rsidR="007602F6" w:rsidRDefault="007602F6" w:rsidP="009C5BBC">
      <w:pPr>
        <w:spacing w:after="0"/>
        <w:ind w:left="284" w:right="678"/>
        <w:jc w:val="both"/>
        <w:rPr>
          <w:rFonts w:ascii="Times New Roman" w:hAnsi="Times New Roman"/>
          <w:sz w:val="24"/>
          <w:szCs w:val="24"/>
        </w:rPr>
      </w:pPr>
    </w:p>
    <w:p w14:paraId="6BF6F3FF" w14:textId="44392326" w:rsidR="007602F6" w:rsidRPr="001C6F58" w:rsidRDefault="004C3C25" w:rsidP="004C3C25">
      <w:pPr>
        <w:spacing w:after="0"/>
        <w:ind w:right="678"/>
        <w:jc w:val="center"/>
        <w:rPr>
          <w:rFonts w:ascii="Times New Roman" w:hAnsi="Times New Roman"/>
          <w:b/>
          <w:sz w:val="28"/>
          <w:szCs w:val="28"/>
        </w:rPr>
      </w:pPr>
      <w:r w:rsidRPr="001C6F58">
        <w:rPr>
          <w:rFonts w:ascii="Times New Roman" w:hAnsi="Times New Roman"/>
          <w:b/>
          <w:sz w:val="28"/>
          <w:szCs w:val="28"/>
        </w:rPr>
        <w:t xml:space="preserve">Таблица тематического распределения </w:t>
      </w:r>
      <w:r w:rsidR="00771133">
        <w:rPr>
          <w:rFonts w:ascii="Times New Roman" w:hAnsi="Times New Roman"/>
          <w:b/>
          <w:sz w:val="28"/>
          <w:szCs w:val="28"/>
        </w:rPr>
        <w:t>количества часов (10 класс</w:t>
      </w:r>
      <w:r w:rsidRPr="001C6F58">
        <w:rPr>
          <w:rFonts w:ascii="Times New Roman" w:hAnsi="Times New Roman"/>
          <w:b/>
          <w:sz w:val="28"/>
          <w:szCs w:val="28"/>
        </w:rPr>
        <w:t>)</w:t>
      </w:r>
    </w:p>
    <w:p w14:paraId="79AA37C3" w14:textId="77777777" w:rsidR="009C5BBC" w:rsidRPr="00412E65" w:rsidRDefault="009C5BBC" w:rsidP="004C3C25">
      <w:pPr>
        <w:spacing w:after="0"/>
        <w:ind w:right="678"/>
        <w:jc w:val="both"/>
        <w:rPr>
          <w:rFonts w:ascii="Times New Roman" w:hAnsi="Times New Roman"/>
          <w:sz w:val="24"/>
          <w:szCs w:val="24"/>
        </w:rPr>
      </w:pPr>
    </w:p>
    <w:tbl>
      <w:tblPr>
        <w:tblW w:w="93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1417"/>
        <w:gridCol w:w="2976"/>
        <w:gridCol w:w="3544"/>
      </w:tblGrid>
      <w:tr w:rsidR="00EE59C1" w:rsidRPr="00574703" w14:paraId="2DC0FC11" w14:textId="77777777" w:rsidTr="00A92B9A">
        <w:trPr>
          <w:trHeight w:val="395"/>
        </w:trPr>
        <w:tc>
          <w:tcPr>
            <w:tcW w:w="1446" w:type="dxa"/>
            <w:vMerge w:val="restart"/>
          </w:tcPr>
          <w:p w14:paraId="122A3DC9" w14:textId="77777777" w:rsidR="00EE59C1" w:rsidRPr="00574703" w:rsidRDefault="00EE59C1" w:rsidP="00A92B9A">
            <w:pPr>
              <w:tabs>
                <w:tab w:val="left" w:pos="151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703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vMerge w:val="restart"/>
          </w:tcPr>
          <w:p w14:paraId="79910AED" w14:textId="77777777" w:rsidR="00EE59C1" w:rsidRPr="00574703" w:rsidRDefault="00EE59C1" w:rsidP="00A92B9A">
            <w:pPr>
              <w:tabs>
                <w:tab w:val="left" w:pos="148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703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4C5D2E2B" w14:textId="77777777" w:rsidR="00EE59C1" w:rsidRPr="00574703" w:rsidRDefault="00EE59C1" w:rsidP="00415849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703">
              <w:rPr>
                <w:rFonts w:ascii="Times New Roman" w:hAnsi="Times New Roman"/>
                <w:b/>
                <w:sz w:val="24"/>
                <w:szCs w:val="24"/>
              </w:rPr>
              <w:t>Разделы рабочей программы</w:t>
            </w:r>
          </w:p>
        </w:tc>
      </w:tr>
      <w:tr w:rsidR="00EE59C1" w:rsidRPr="00574703" w14:paraId="0D8E25FD" w14:textId="77777777" w:rsidTr="00A92B9A">
        <w:tc>
          <w:tcPr>
            <w:tcW w:w="1446" w:type="dxa"/>
            <w:vMerge/>
            <w:tcBorders>
              <w:bottom w:val="single" w:sz="4" w:space="0" w:color="auto"/>
            </w:tcBorders>
          </w:tcPr>
          <w:p w14:paraId="5F92E6D9" w14:textId="77777777" w:rsidR="00EE59C1" w:rsidRPr="00574703" w:rsidRDefault="00EE59C1" w:rsidP="00415849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21AF0866" w14:textId="77777777" w:rsidR="00EE59C1" w:rsidRPr="00574703" w:rsidRDefault="00EE59C1" w:rsidP="00415849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14:paraId="52E1E44E" w14:textId="77777777" w:rsidR="00EE59C1" w:rsidRPr="00574703" w:rsidRDefault="00EE59C1" w:rsidP="00415849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4703">
              <w:rPr>
                <w:rFonts w:ascii="Times New Roman" w:hAnsi="Times New Roman"/>
                <w:b/>
                <w:i/>
                <w:sz w:val="24"/>
                <w:szCs w:val="24"/>
              </w:rPr>
              <w:t>Всеобщая история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F006777" w14:textId="77777777" w:rsidR="00EE59C1" w:rsidRPr="00574703" w:rsidRDefault="00EE59C1" w:rsidP="00415849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4703">
              <w:rPr>
                <w:rFonts w:ascii="Times New Roman" w:hAnsi="Times New Roman"/>
                <w:b/>
                <w:i/>
                <w:sz w:val="24"/>
                <w:szCs w:val="24"/>
              </w:rPr>
              <w:t>История России</w:t>
            </w:r>
          </w:p>
        </w:tc>
      </w:tr>
      <w:tr w:rsidR="00DB19CE" w:rsidRPr="00574703" w14:paraId="25B3AABA" w14:textId="77777777" w:rsidTr="00A92B9A">
        <w:trPr>
          <w:trHeight w:val="1265"/>
        </w:trPr>
        <w:tc>
          <w:tcPr>
            <w:tcW w:w="1446" w:type="dxa"/>
          </w:tcPr>
          <w:p w14:paraId="36EFF94F" w14:textId="77777777" w:rsidR="00DB19CE" w:rsidRPr="00574703" w:rsidRDefault="00DB19CE" w:rsidP="00415849">
            <w:pPr>
              <w:tabs>
                <w:tab w:val="left" w:pos="1475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03">
              <w:rPr>
                <w:rFonts w:ascii="Times New Roman" w:hAnsi="Times New Roman"/>
                <w:sz w:val="24"/>
                <w:szCs w:val="24"/>
              </w:rPr>
              <w:t>Х класс</w:t>
            </w:r>
          </w:p>
        </w:tc>
        <w:tc>
          <w:tcPr>
            <w:tcW w:w="1417" w:type="dxa"/>
          </w:tcPr>
          <w:p w14:paraId="2F3C1DE6" w14:textId="77777777" w:rsidR="00DB19CE" w:rsidRPr="00574703" w:rsidRDefault="00DB19CE" w:rsidP="00A92B9A">
            <w:pPr>
              <w:tabs>
                <w:tab w:val="left" w:pos="1351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703">
              <w:rPr>
                <w:rFonts w:ascii="Times New Roman" w:hAnsi="Times New Roman"/>
                <w:sz w:val="24"/>
                <w:szCs w:val="24"/>
              </w:rPr>
              <w:t>68 ч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14:paraId="3053BDFF" w14:textId="77777777" w:rsidR="00DB19CE" w:rsidRPr="00574703" w:rsidRDefault="00DB19CE" w:rsidP="00415849">
            <w:pPr>
              <w:spacing w:after="0" w:line="360" w:lineRule="auto"/>
              <w:ind w:right="-1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03">
              <w:rPr>
                <w:rFonts w:ascii="Times New Roman" w:hAnsi="Times New Roman"/>
                <w:sz w:val="24"/>
                <w:szCs w:val="24"/>
              </w:rPr>
              <w:t>Новейша</w:t>
            </w:r>
            <w:r w:rsidR="001C6F58">
              <w:rPr>
                <w:rFonts w:ascii="Times New Roman" w:hAnsi="Times New Roman"/>
                <w:sz w:val="24"/>
                <w:szCs w:val="24"/>
              </w:rPr>
              <w:t xml:space="preserve">я и современная история Европы 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(</w:t>
            </w:r>
            <w:r w:rsidRPr="00574703">
              <w:rPr>
                <w:rFonts w:ascii="Times New Roman" w:hAnsi="Times New Roman"/>
                <w:sz w:val="24"/>
                <w:szCs w:val="24"/>
              </w:rPr>
              <w:t>28 ч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544" w:type="dxa"/>
          </w:tcPr>
          <w:p w14:paraId="5803D29D" w14:textId="4F00A3C5" w:rsidR="001C6F58" w:rsidRPr="00574703" w:rsidRDefault="00DB19CE" w:rsidP="00EE59C1">
            <w:pPr>
              <w:spacing w:after="0" w:line="360" w:lineRule="auto"/>
              <w:ind w:right="6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03">
              <w:rPr>
                <w:rFonts w:ascii="Times New Roman" w:hAnsi="Times New Roman"/>
                <w:sz w:val="24"/>
                <w:szCs w:val="24"/>
              </w:rPr>
              <w:t>И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 xml:space="preserve">стория России в </w:t>
            </w:r>
            <w:r w:rsidRPr="00574703">
              <w:rPr>
                <w:rFonts w:ascii="Times New Roman" w:hAnsi="Times New Roman"/>
                <w:sz w:val="24"/>
                <w:szCs w:val="24"/>
              </w:rPr>
              <w:t xml:space="preserve">ХХ – </w:t>
            </w:r>
            <w:r w:rsidR="001C6F58">
              <w:rPr>
                <w:rFonts w:ascii="Times New Roman" w:hAnsi="Times New Roman"/>
                <w:sz w:val="24"/>
                <w:szCs w:val="24"/>
              </w:rPr>
              <w:t>начале</w:t>
            </w:r>
            <w:r w:rsidR="007711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4703">
              <w:rPr>
                <w:rFonts w:ascii="Times New Roman" w:hAnsi="Times New Roman"/>
                <w:sz w:val="24"/>
                <w:szCs w:val="24"/>
              </w:rPr>
              <w:t>Х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Х</w:t>
            </w:r>
            <w:r w:rsidR="00CD20D1" w:rsidRPr="0057470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в</w:t>
            </w:r>
            <w:r w:rsidR="008B5A6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(</w:t>
            </w:r>
            <w:r w:rsidR="001C6F58">
              <w:rPr>
                <w:rFonts w:ascii="Times New Roman" w:hAnsi="Times New Roman"/>
                <w:sz w:val="24"/>
                <w:szCs w:val="24"/>
              </w:rPr>
              <w:t>40</w:t>
            </w:r>
            <w:r w:rsidRPr="00574703">
              <w:rPr>
                <w:rFonts w:ascii="Times New Roman" w:hAnsi="Times New Roman"/>
                <w:sz w:val="24"/>
                <w:szCs w:val="24"/>
              </w:rPr>
              <w:t>ч</w:t>
            </w:r>
            <w:r w:rsidR="00CD20D1" w:rsidRPr="00574703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1C6F58" w:rsidRPr="00574703" w14:paraId="17E78A76" w14:textId="77777777" w:rsidTr="00A92B9A">
        <w:trPr>
          <w:trHeight w:val="1265"/>
        </w:trPr>
        <w:tc>
          <w:tcPr>
            <w:tcW w:w="1446" w:type="dxa"/>
          </w:tcPr>
          <w:p w14:paraId="78A9654D" w14:textId="77777777" w:rsidR="001C6F58" w:rsidRPr="004B65F6" w:rsidRDefault="001C6F58" w:rsidP="00A92B9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65F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14:paraId="15A042F8" w14:textId="157436D4" w:rsidR="001C6F58" w:rsidRPr="004B65F6" w:rsidRDefault="00771133" w:rsidP="00A92B9A">
            <w:pPr>
              <w:tabs>
                <w:tab w:val="left" w:pos="1317"/>
              </w:tabs>
              <w:spacing w:after="0" w:line="360" w:lineRule="auto"/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68 </w:t>
            </w:r>
            <w:r w:rsidR="004B65F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  <w:tc>
          <w:tcPr>
            <w:tcW w:w="2976" w:type="dxa"/>
          </w:tcPr>
          <w:p w14:paraId="4035F1A5" w14:textId="26681CCA" w:rsidR="001C6F58" w:rsidRPr="004B65F6" w:rsidRDefault="00771133" w:rsidP="00A92B9A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B65F6" w:rsidRPr="004B65F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  <w:tc>
          <w:tcPr>
            <w:tcW w:w="3544" w:type="dxa"/>
          </w:tcPr>
          <w:p w14:paraId="708420B4" w14:textId="03252696" w:rsidR="001C6F58" w:rsidRPr="004B65F6" w:rsidRDefault="00771133" w:rsidP="00A92B9A">
            <w:pPr>
              <w:spacing w:after="0" w:line="360" w:lineRule="auto"/>
              <w:ind w:right="6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40 </w:t>
            </w:r>
            <w:r w:rsidR="004B65F6" w:rsidRPr="004B65F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</w:tr>
    </w:tbl>
    <w:p w14:paraId="28B78817" w14:textId="77777777" w:rsidR="001921E6" w:rsidRPr="00574703" w:rsidRDefault="001921E6" w:rsidP="00603B85">
      <w:pPr>
        <w:spacing w:after="0" w:line="240" w:lineRule="auto"/>
        <w:ind w:right="678"/>
        <w:rPr>
          <w:rFonts w:ascii="Times New Roman" w:hAnsi="Times New Roman"/>
          <w:b/>
          <w:sz w:val="24"/>
          <w:szCs w:val="24"/>
          <w:u w:val="single"/>
        </w:rPr>
      </w:pPr>
    </w:p>
    <w:p w14:paraId="0AE78C4F" w14:textId="77777777" w:rsidR="00EE59C1" w:rsidRDefault="00EE59C1" w:rsidP="00C618EF">
      <w:pPr>
        <w:spacing w:after="0"/>
        <w:ind w:right="678"/>
        <w:rPr>
          <w:rFonts w:ascii="Times New Roman" w:hAnsi="Times New Roman"/>
          <w:b/>
          <w:sz w:val="24"/>
          <w:szCs w:val="24"/>
          <w:u w:val="single"/>
        </w:rPr>
        <w:sectPr w:rsidR="00EE59C1" w:rsidSect="00415849">
          <w:pgSz w:w="11906" w:h="16838"/>
          <w:pgMar w:top="1276" w:right="709" w:bottom="851" w:left="1134" w:header="709" w:footer="709" w:gutter="0"/>
          <w:cols w:space="708"/>
          <w:docGrid w:linePitch="360"/>
        </w:sectPr>
      </w:pPr>
    </w:p>
    <w:p w14:paraId="41927C29" w14:textId="799A74D2" w:rsidR="00E17FF5" w:rsidRDefault="00E17FF5" w:rsidP="005C31EE">
      <w:pPr>
        <w:spacing w:after="0"/>
        <w:ind w:right="678"/>
        <w:jc w:val="center"/>
        <w:rPr>
          <w:rFonts w:ascii="Times New Roman" w:hAnsi="Times New Roman"/>
          <w:b/>
          <w:sz w:val="28"/>
          <w:szCs w:val="28"/>
        </w:rPr>
      </w:pPr>
      <w:r w:rsidRPr="00740815">
        <w:rPr>
          <w:rFonts w:ascii="Times New Roman" w:hAnsi="Times New Roman"/>
          <w:b/>
          <w:sz w:val="28"/>
          <w:szCs w:val="28"/>
        </w:rPr>
        <w:lastRenderedPageBreak/>
        <w:t>Таблица тематического распределения количества часов (</w:t>
      </w:r>
      <w:r w:rsidR="00913601">
        <w:rPr>
          <w:rFonts w:ascii="Times New Roman" w:hAnsi="Times New Roman"/>
          <w:b/>
          <w:sz w:val="28"/>
          <w:szCs w:val="28"/>
        </w:rPr>
        <w:t>10</w:t>
      </w:r>
      <w:r w:rsidR="00EE59C1">
        <w:rPr>
          <w:rFonts w:ascii="Times New Roman" w:hAnsi="Times New Roman"/>
          <w:b/>
          <w:sz w:val="28"/>
          <w:szCs w:val="28"/>
        </w:rPr>
        <w:t xml:space="preserve"> </w:t>
      </w:r>
      <w:r w:rsidRPr="00740815">
        <w:rPr>
          <w:rFonts w:ascii="Times New Roman" w:hAnsi="Times New Roman"/>
          <w:b/>
          <w:sz w:val="28"/>
          <w:szCs w:val="28"/>
        </w:rPr>
        <w:t>класс)</w:t>
      </w:r>
    </w:p>
    <w:p w14:paraId="2BB20B56" w14:textId="77777777" w:rsidR="00936012" w:rsidRDefault="005C31EE" w:rsidP="005C31EE">
      <w:pPr>
        <w:spacing w:after="0"/>
        <w:ind w:right="67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Новейшая и современная история Европы</w:t>
      </w:r>
    </w:p>
    <w:p w14:paraId="0CDC46F2" w14:textId="77777777" w:rsidR="00EE59C1" w:rsidRPr="00740815" w:rsidRDefault="00EE59C1" w:rsidP="005C31EE">
      <w:pPr>
        <w:spacing w:after="0"/>
        <w:ind w:right="67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3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41"/>
        <w:gridCol w:w="5246"/>
        <w:gridCol w:w="3118"/>
        <w:gridCol w:w="3969"/>
      </w:tblGrid>
      <w:tr w:rsidR="00E17FF5" w:rsidRPr="00AE1214" w14:paraId="79877122" w14:textId="77777777" w:rsidTr="005C31EE">
        <w:trPr>
          <w:trHeight w:val="9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99EEF" w14:textId="77777777" w:rsidR="00E17FF5" w:rsidRPr="00AE1214" w:rsidRDefault="00E17FF5" w:rsidP="00EE59C1">
            <w:pPr>
              <w:spacing w:after="0" w:line="240" w:lineRule="auto"/>
              <w:ind w:left="-83" w:right="12" w:firstLine="8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159C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0D2E6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17FF5" w:rsidRPr="00AE1214" w14:paraId="53569CBB" w14:textId="77777777" w:rsidTr="005C31EE">
        <w:trPr>
          <w:trHeight w:val="18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0C4D" w14:textId="77777777" w:rsidR="00E17FF5" w:rsidRPr="00AE1214" w:rsidRDefault="00E17FF5" w:rsidP="00344752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D5FD" w14:textId="77777777" w:rsidR="00E17FF5" w:rsidRPr="00AE1214" w:rsidRDefault="00E17FF5" w:rsidP="00344752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E39F4" w14:textId="77777777" w:rsidR="00E17FF5" w:rsidRPr="00AE1214" w:rsidRDefault="00E17FF5" w:rsidP="009A7BA3">
            <w:pPr>
              <w:pStyle w:val="afe"/>
              <w:spacing w:after="0"/>
              <w:ind w:right="67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12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</w:t>
            </w:r>
          </w:p>
          <w:p w14:paraId="40E226D3" w14:textId="77777777" w:rsidR="00E17FF5" w:rsidRPr="00AE1214" w:rsidRDefault="00E17FF5" w:rsidP="009A7BA3">
            <w:pPr>
              <w:spacing w:after="0" w:line="240" w:lineRule="auto"/>
              <w:ind w:right="67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121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А.А. </w:t>
            </w:r>
            <w:proofErr w:type="spellStart"/>
            <w:r w:rsidRPr="00AE1214">
              <w:rPr>
                <w:rFonts w:ascii="Times New Roman" w:hAnsi="Times New Roman"/>
                <w:b/>
                <w:bCs/>
                <w:sz w:val="24"/>
                <w:szCs w:val="24"/>
              </w:rPr>
              <w:t>Вигасина</w:t>
            </w:r>
            <w:proofErr w:type="spellEnd"/>
            <w:r w:rsidRPr="00AE121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О.С. Сороко-Цюпы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836AF" w14:textId="77777777" w:rsidR="00E17FF5" w:rsidRPr="00AE1214" w:rsidRDefault="005C31EE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470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 программа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разработанная Т.Л. Колтаковой</w:t>
            </w:r>
          </w:p>
        </w:tc>
      </w:tr>
      <w:tr w:rsidR="00E17FF5" w:rsidRPr="00AE1214" w14:paraId="20B3E9F6" w14:textId="77777777" w:rsidTr="009A7BA3">
        <w:trPr>
          <w:trHeight w:val="45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7A4E0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CF147" w14:textId="77777777" w:rsidR="00913601" w:rsidRPr="009A7BA3" w:rsidRDefault="00C840AB" w:rsidP="009A7BA3">
            <w:pPr>
              <w:spacing w:after="0" w:line="240" w:lineRule="auto"/>
              <w:ind w:right="67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Введение.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10AB5" w14:textId="77777777" w:rsidR="00E17FF5" w:rsidRPr="009A7BA3" w:rsidRDefault="00C840AB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час.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49A65" w14:textId="77777777" w:rsidR="00E17FF5" w:rsidRPr="009A7BA3" w:rsidRDefault="00E17FF5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</w:tr>
      <w:tr w:rsidR="00913601" w:rsidRPr="00AE1214" w14:paraId="07EA0A2F" w14:textId="77777777" w:rsidTr="005C31EE">
        <w:trPr>
          <w:trHeight w:val="7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60253" w14:textId="0E95BA83" w:rsidR="00913601" w:rsidRPr="00AE1214" w:rsidRDefault="00913601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407E3" w14:textId="77777777" w:rsidR="00913601" w:rsidRPr="009A7BA3" w:rsidRDefault="00913601" w:rsidP="009A7BA3">
            <w:pPr>
              <w:spacing w:after="0" w:line="240" w:lineRule="auto"/>
              <w:ind w:right="67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Раздел 1.  </w:t>
            </w:r>
            <w:r w:rsidR="00C840AB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Новейшая история. Первая половина </w:t>
            </w:r>
            <w:r w:rsidR="00C840AB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XX</w:t>
            </w:r>
            <w:r w:rsidR="00C840AB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века.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F7238" w14:textId="77777777" w:rsidR="00913601" w:rsidRPr="009A7BA3" w:rsidRDefault="00C840AB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 часов.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DB79F" w14:textId="77777777" w:rsidR="00913601" w:rsidRPr="009A7BA3" w:rsidRDefault="00463F60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="0091360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913601" w:rsidRPr="00AE1214" w14:paraId="4FC76093" w14:textId="77777777" w:rsidTr="005C31EE">
        <w:trPr>
          <w:trHeight w:val="7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2302D" w14:textId="2120EF3C" w:rsidR="00913601" w:rsidRPr="00AE1214" w:rsidRDefault="009056FB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F2448" w14:textId="14F4CE29" w:rsidR="00913601" w:rsidRPr="009A7BA3" w:rsidRDefault="00C840AB" w:rsidP="009A7BA3">
            <w:pPr>
              <w:spacing w:after="0" w:line="240" w:lineRule="auto"/>
              <w:ind w:right="67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Раздел 2.</w:t>
            </w:r>
            <w:r w:rsidR="009A7BA3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Новей</w:t>
            </w:r>
            <w:r w:rsidR="009A7BA3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ая история. Вторая половина 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XX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начало 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XXI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FDA9D" w14:textId="77777777" w:rsidR="00913601" w:rsidRPr="009A7BA3" w:rsidRDefault="00C840AB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 часов.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8790" w14:textId="77777777" w:rsidR="00913601" w:rsidRPr="009A7BA3" w:rsidRDefault="00463F60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="0091360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913601" w:rsidRPr="00AE1214" w14:paraId="5B6A5A64" w14:textId="77777777" w:rsidTr="005C31EE">
        <w:trPr>
          <w:trHeight w:val="7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5CB5C" w14:textId="07869AC1" w:rsidR="00913601" w:rsidRPr="00AE1214" w:rsidRDefault="009056FB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74EDB" w14:textId="77777777" w:rsidR="00913601" w:rsidRPr="009A7BA3" w:rsidRDefault="009056FB" w:rsidP="009A7BA3">
            <w:pPr>
              <w:spacing w:after="0" w:line="240" w:lineRule="auto"/>
              <w:ind w:right="67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8F781" w14:textId="77777777" w:rsidR="00913601" w:rsidRPr="009A7BA3" w:rsidRDefault="009056FB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час.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C08CC" w14:textId="77777777" w:rsidR="00913601" w:rsidRPr="009A7BA3" w:rsidRDefault="00463F60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1360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E17FF5" w:rsidRPr="00AE1214" w14:paraId="17A23843" w14:textId="77777777" w:rsidTr="005C31EE">
        <w:trPr>
          <w:trHeight w:val="7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F7044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2A8C8" w14:textId="51EB9C4E" w:rsidR="00E17FF5" w:rsidRPr="00AE1214" w:rsidRDefault="00E17FF5" w:rsidP="00344752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1F6D2" w14:textId="77777777" w:rsidR="00E17FF5" w:rsidRPr="00AE1214" w:rsidRDefault="00913601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  <w:r w:rsidR="00E17FF5"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69AED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 ч.</w:t>
            </w:r>
          </w:p>
        </w:tc>
      </w:tr>
      <w:tr w:rsidR="00E17FF5" w:rsidRPr="00AE1214" w14:paraId="2B694B37" w14:textId="77777777" w:rsidTr="005C31EE">
        <w:trPr>
          <w:trHeight w:val="78"/>
        </w:trPr>
        <w:tc>
          <w:tcPr>
            <w:tcW w:w="1346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524BA" w14:textId="77777777" w:rsidR="00AE1214" w:rsidRDefault="00AE1214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9277B33" w14:textId="77777777" w:rsidR="00BD6C12" w:rsidRDefault="00BD6C12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81F84B0" w14:textId="77777777" w:rsidR="00AE1214" w:rsidRDefault="00327A80" w:rsidP="005A2AF6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История России. </w:t>
            </w: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XIX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начало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XX</w:t>
            </w: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век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  <w:p w14:paraId="6E6ECADC" w14:textId="77777777" w:rsidR="009A7BA3" w:rsidRPr="005A2AF6" w:rsidRDefault="009A7BA3" w:rsidP="005A2AF6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17FF5" w:rsidRPr="00AE1214" w14:paraId="219263DC" w14:textId="77777777" w:rsidTr="00E52371">
        <w:trPr>
          <w:trHeight w:val="93"/>
        </w:trPr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74909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9FC1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2A5E0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17FF5" w:rsidRPr="00AE1214" w14:paraId="18259D14" w14:textId="77777777" w:rsidTr="00E52371">
        <w:trPr>
          <w:trHeight w:val="186"/>
        </w:trPr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AE77" w14:textId="77777777" w:rsidR="00E17FF5" w:rsidRPr="00AE1214" w:rsidRDefault="00E17FF5" w:rsidP="00344752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ABFE9" w14:textId="77777777" w:rsidR="00E17FF5" w:rsidRPr="00AE1214" w:rsidRDefault="00E17FF5" w:rsidP="00344752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0F55B" w14:textId="77777777" w:rsidR="00327A80" w:rsidRPr="00AE1214" w:rsidRDefault="00327A80" w:rsidP="009A7BA3">
            <w:pPr>
              <w:pStyle w:val="afe"/>
              <w:spacing w:after="0"/>
              <w:ind w:right="67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12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</w:t>
            </w:r>
          </w:p>
          <w:p w14:paraId="5A61883D" w14:textId="77777777" w:rsidR="00E17FF5" w:rsidRPr="00AE1214" w:rsidRDefault="00327A80" w:rsidP="009A7BA3">
            <w:pPr>
              <w:tabs>
                <w:tab w:val="left" w:pos="2193"/>
              </w:tabs>
              <w:spacing w:after="0" w:line="240" w:lineRule="auto"/>
              <w:ind w:right="31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5F03">
              <w:rPr>
                <w:rFonts w:ascii="Times New Roman" w:hAnsi="Times New Roman"/>
                <w:b/>
                <w:bCs/>
                <w:sz w:val="24"/>
                <w:szCs w:val="24"/>
              </w:rPr>
              <w:t>А. А. Данилов, О. Н. Журавлева, И. Е. Барыкина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A807B" w14:textId="77777777" w:rsidR="009A7BA3" w:rsidRDefault="005C31EE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470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 программа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разработанная</w:t>
            </w:r>
          </w:p>
          <w:p w14:paraId="24E24960" w14:textId="464FB2F1" w:rsidR="005C31EE" w:rsidRPr="00AE1214" w:rsidRDefault="005C31EE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Т.Л. Колтаковой</w:t>
            </w:r>
          </w:p>
        </w:tc>
      </w:tr>
      <w:tr w:rsidR="00E17FF5" w:rsidRPr="00AE1214" w14:paraId="455F3B05" w14:textId="77777777" w:rsidTr="00E52371">
        <w:trPr>
          <w:trHeight w:val="7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0C906" w14:textId="12E76BC4" w:rsidR="00E17FF5" w:rsidRPr="00AE1214" w:rsidRDefault="00E52371" w:rsidP="009A7BA3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CB2AA" w14:textId="0BC56076" w:rsidR="00E17FF5" w:rsidRPr="009A7BA3" w:rsidRDefault="00327A80" w:rsidP="00930FF0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 1. Россия в первой четверти XIX в.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EE22C" w14:textId="77777777" w:rsidR="00E17FF5" w:rsidRPr="009A7BA3" w:rsidRDefault="00327A80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77513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79797" w14:textId="77777777" w:rsidR="00E17FF5" w:rsidRPr="009A7BA3" w:rsidRDefault="00913601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E17FF5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913601" w:rsidRPr="00AE1214" w14:paraId="760881C0" w14:textId="77777777" w:rsidTr="00E52371">
        <w:trPr>
          <w:trHeight w:val="7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36FF8" w14:textId="3E071ACF" w:rsidR="00913601" w:rsidRPr="00AE1214" w:rsidRDefault="00E52371" w:rsidP="009A7BA3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B4387" w14:textId="2E123E13" w:rsidR="00913601" w:rsidRPr="009A7BA3" w:rsidRDefault="00327A80" w:rsidP="00930FF0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 2. Россия во второй четверти XIX 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A61FE" w14:textId="77777777" w:rsidR="00913601" w:rsidRPr="009A7BA3" w:rsidRDefault="00327A80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77513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E1FD9" w14:textId="77777777" w:rsidR="00913601" w:rsidRPr="009A7BA3" w:rsidRDefault="00913601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ч.</w:t>
            </w:r>
          </w:p>
        </w:tc>
      </w:tr>
      <w:tr w:rsidR="00913601" w:rsidRPr="00AE1214" w14:paraId="2C73C346" w14:textId="77777777" w:rsidTr="00E52371">
        <w:trPr>
          <w:trHeight w:val="7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F437F" w14:textId="319C3A09" w:rsidR="00913601" w:rsidRPr="00AE1214" w:rsidRDefault="00E52371" w:rsidP="009A7BA3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61CEE" w14:textId="3C44728C" w:rsidR="00913601" w:rsidRPr="009A7BA3" w:rsidRDefault="00327A80" w:rsidP="009A7BA3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 3. Россия в эпоху Великих реформ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09B19" w14:textId="77777777" w:rsidR="00913601" w:rsidRPr="009A7BA3" w:rsidRDefault="00327A80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77513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D03E" w14:textId="77777777" w:rsidR="00913601" w:rsidRPr="009A7BA3" w:rsidRDefault="00913601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ч.</w:t>
            </w:r>
          </w:p>
        </w:tc>
      </w:tr>
      <w:tr w:rsidR="00913601" w:rsidRPr="00AE1214" w14:paraId="243146C8" w14:textId="77777777" w:rsidTr="00E52371">
        <w:trPr>
          <w:trHeight w:val="7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AE2E0" w14:textId="516B4602" w:rsidR="00913601" w:rsidRPr="00AE1214" w:rsidRDefault="00E52371" w:rsidP="009A7BA3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C434" w14:textId="28EB3795" w:rsidR="00913601" w:rsidRPr="009A7BA3" w:rsidRDefault="00327A80" w:rsidP="009A7BA3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 4. Россия в 1880—1890-е гг.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0C000" w14:textId="77777777" w:rsidR="00913601" w:rsidRPr="009A7BA3" w:rsidRDefault="00327A80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775131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2BA49" w14:textId="77777777" w:rsidR="00913601" w:rsidRPr="009A7BA3" w:rsidRDefault="00940897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ч.</w:t>
            </w:r>
          </w:p>
        </w:tc>
      </w:tr>
      <w:tr w:rsidR="00913601" w:rsidRPr="00AE1214" w14:paraId="2423A0E6" w14:textId="77777777" w:rsidTr="00E52371">
        <w:trPr>
          <w:trHeight w:val="7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2DC99" w14:textId="1B69934B" w:rsidR="00940897" w:rsidRPr="00AE1214" w:rsidRDefault="00E52371" w:rsidP="009A7BA3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5AF00" w14:textId="7E3EA2CD" w:rsidR="00913601" w:rsidRPr="009A7BA3" w:rsidRDefault="00327A80" w:rsidP="00327A80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 5.</w:t>
            </w:r>
            <w:r w:rsid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Россия в начале XX в.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76F89" w14:textId="77777777" w:rsidR="00913601" w:rsidRPr="009A7BA3" w:rsidRDefault="00775131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EC11F" w14:textId="77777777" w:rsidR="00913601" w:rsidRPr="009A7BA3" w:rsidRDefault="00992AB8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940897" w:rsidRPr="009A7B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E17FF5" w:rsidRPr="00AE1214" w14:paraId="38D470AC" w14:textId="77777777" w:rsidTr="00E52371">
        <w:trPr>
          <w:trHeight w:val="7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9C84B" w14:textId="77777777" w:rsidR="00E17FF5" w:rsidRPr="00AE1214" w:rsidRDefault="00E17FF5" w:rsidP="00940897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5A517" w14:textId="77777777" w:rsidR="00E17FF5" w:rsidRPr="00AE1214" w:rsidRDefault="00E17FF5" w:rsidP="00344752">
            <w:pPr>
              <w:spacing w:after="0" w:line="240" w:lineRule="auto"/>
              <w:ind w:right="678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B0D8B" w14:textId="77777777" w:rsidR="00E17FF5" w:rsidRPr="00AE1214" w:rsidRDefault="00327A80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  <w:r w:rsidR="00940897"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4B16" w14:textId="77777777" w:rsidR="00E17FF5" w:rsidRPr="00AE1214" w:rsidRDefault="00E17FF5" w:rsidP="00344752">
            <w:pPr>
              <w:spacing w:after="0" w:line="240" w:lineRule="auto"/>
              <w:ind w:right="67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2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 ч.</w:t>
            </w:r>
          </w:p>
        </w:tc>
      </w:tr>
    </w:tbl>
    <w:p w14:paraId="21E5147C" w14:textId="77777777" w:rsidR="00A92B9A" w:rsidRDefault="00A92B9A" w:rsidP="00771133">
      <w:pPr>
        <w:pStyle w:val="Default"/>
        <w:spacing w:line="360" w:lineRule="auto"/>
        <w:ind w:right="678"/>
        <w:rPr>
          <w:rFonts w:ascii="Times New Roman" w:hAnsi="Times New Roman"/>
          <w:b/>
          <w:sz w:val="28"/>
          <w:szCs w:val="28"/>
          <w:u w:val="single"/>
        </w:rPr>
        <w:sectPr w:rsidR="00A92B9A" w:rsidSect="00EE59C1">
          <w:pgSz w:w="16838" w:h="11906" w:orient="landscape"/>
          <w:pgMar w:top="709" w:right="851" w:bottom="1134" w:left="1276" w:header="709" w:footer="709" w:gutter="0"/>
          <w:cols w:space="708"/>
          <w:docGrid w:linePitch="360"/>
        </w:sectPr>
      </w:pPr>
    </w:p>
    <w:p w14:paraId="0EB13FE6" w14:textId="5DDFD2B5" w:rsidR="003B2AC4" w:rsidRPr="00BD6C12" w:rsidRDefault="00D314F6" w:rsidP="00BD6C1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C12">
        <w:rPr>
          <w:rFonts w:ascii="Times New Roman" w:hAnsi="Times New Roman"/>
          <w:b/>
          <w:sz w:val="28"/>
          <w:szCs w:val="28"/>
          <w:u w:val="single"/>
        </w:rPr>
        <w:lastRenderedPageBreak/>
        <w:t>Содержание учебного предмета «История»</w:t>
      </w:r>
    </w:p>
    <w:p w14:paraId="40ED056B" w14:textId="77777777" w:rsidR="00801DCE" w:rsidRPr="00BD6C12" w:rsidRDefault="00801DCE" w:rsidP="00BD6C12">
      <w:pPr>
        <w:pStyle w:val="a3"/>
        <w:spacing w:before="0" w:beforeAutospacing="0" w:after="0" w:line="276" w:lineRule="auto"/>
        <w:ind w:firstLine="851"/>
        <w:jc w:val="both"/>
        <w:rPr>
          <w:b/>
          <w:bCs/>
          <w:i/>
          <w:sz w:val="28"/>
          <w:szCs w:val="28"/>
        </w:rPr>
      </w:pPr>
    </w:p>
    <w:p w14:paraId="59631468" w14:textId="77777777" w:rsidR="00054834" w:rsidRPr="00BD6C12" w:rsidRDefault="00054834" w:rsidP="00BD6C1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D6C12">
        <w:rPr>
          <w:rFonts w:ascii="Times New Roman" w:hAnsi="Times New Roman"/>
          <w:b/>
          <w:i/>
          <w:sz w:val="28"/>
          <w:szCs w:val="28"/>
        </w:rPr>
        <w:t xml:space="preserve">Новейшая история </w:t>
      </w:r>
      <w:r w:rsidRPr="00BD6C12">
        <w:rPr>
          <w:rFonts w:ascii="Times New Roman" w:hAnsi="Times New Roman"/>
          <w:b/>
          <w:i/>
          <w:sz w:val="28"/>
          <w:szCs w:val="28"/>
          <w:lang w:val="en-US"/>
        </w:rPr>
        <w:t>XX</w:t>
      </w:r>
      <w:r w:rsidRPr="00BD6C12">
        <w:rPr>
          <w:rFonts w:ascii="Times New Roman" w:hAnsi="Times New Roman"/>
          <w:b/>
          <w:i/>
          <w:sz w:val="28"/>
          <w:szCs w:val="28"/>
        </w:rPr>
        <w:t xml:space="preserve"> век, </w:t>
      </w:r>
      <w:r w:rsidR="00F11108" w:rsidRPr="00BD6C12">
        <w:rPr>
          <w:rFonts w:ascii="Times New Roman" w:hAnsi="Times New Roman"/>
          <w:b/>
          <w:i/>
          <w:sz w:val="28"/>
          <w:szCs w:val="28"/>
        </w:rPr>
        <w:t>10</w:t>
      </w:r>
      <w:r w:rsidRPr="00BD6C12">
        <w:rPr>
          <w:rFonts w:ascii="Times New Roman" w:hAnsi="Times New Roman"/>
          <w:b/>
          <w:i/>
          <w:sz w:val="28"/>
          <w:szCs w:val="28"/>
        </w:rPr>
        <w:t xml:space="preserve"> класс</w:t>
      </w:r>
      <w:r w:rsidR="00B44F8A" w:rsidRPr="00BD6C12">
        <w:rPr>
          <w:rFonts w:ascii="Times New Roman" w:hAnsi="Times New Roman"/>
          <w:b/>
          <w:i/>
          <w:sz w:val="28"/>
          <w:szCs w:val="28"/>
        </w:rPr>
        <w:t xml:space="preserve"> (28 часов)</w:t>
      </w:r>
    </w:p>
    <w:p w14:paraId="4912BDBC" w14:textId="77777777" w:rsidR="006841FE" w:rsidRPr="00BD6C12" w:rsidRDefault="006841FE" w:rsidP="00BD6C12">
      <w:pPr>
        <w:pStyle w:val="a4"/>
        <w:spacing w:line="276" w:lineRule="auto"/>
        <w:ind w:firstLine="0"/>
        <w:jc w:val="both"/>
        <w:rPr>
          <w:sz w:val="28"/>
          <w:szCs w:val="28"/>
        </w:rPr>
      </w:pPr>
      <w:r w:rsidRPr="00BD6C12">
        <w:rPr>
          <w:b/>
          <w:sz w:val="28"/>
          <w:szCs w:val="28"/>
        </w:rPr>
        <w:t>Введение</w:t>
      </w:r>
      <w:r w:rsidRPr="00BD6C12">
        <w:rPr>
          <w:sz w:val="28"/>
          <w:szCs w:val="28"/>
        </w:rPr>
        <w:t xml:space="preserve">. </w:t>
      </w:r>
      <w:r w:rsidR="00004A0D" w:rsidRPr="00BD6C12">
        <w:rPr>
          <w:sz w:val="28"/>
          <w:szCs w:val="28"/>
        </w:rPr>
        <w:t>Новейшая история – период двух эпох: 1890-1960 гг. и 1970-е гг. – настоящее время.</w:t>
      </w:r>
      <w:r w:rsidR="00443E52" w:rsidRPr="00BD6C12">
        <w:rPr>
          <w:sz w:val="28"/>
          <w:szCs w:val="28"/>
        </w:rPr>
        <w:t xml:space="preserve"> (1 час)</w:t>
      </w:r>
    </w:p>
    <w:p w14:paraId="6F05BAF9" w14:textId="77777777" w:rsidR="00C82876" w:rsidRPr="00BD6C12" w:rsidRDefault="00C82876" w:rsidP="00BD6C12">
      <w:pPr>
        <w:shd w:val="clear" w:color="auto" w:fill="FFFFFF"/>
        <w:spacing w:after="0"/>
        <w:jc w:val="both"/>
        <w:rPr>
          <w:rFonts w:ascii="SchoolBookAC" w:eastAsia="Times New Roman" w:hAnsi="SchoolBookAC"/>
          <w:color w:val="000000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I. </w:t>
      </w:r>
      <w:r w:rsidRPr="00BD6C1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Новейшая история. Первая половина XX в.</w:t>
      </w:r>
      <w:r w:rsidR="00463F60" w:rsidRPr="00BD6C1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(13 часов)</w:t>
      </w:r>
    </w:p>
    <w:p w14:paraId="49E2CEF4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Индустриальное общество в начале ХХ в. Новая индустриальная эпоха.</w:t>
      </w:r>
    </w:p>
    <w:p w14:paraId="1D2A4115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Политическое развитие в начале ХХ в. Демократизация. Республиканские партии. Парламентские монархии. «Новый империализм». Происхождение Первой мировой войны. Смена военно-политических союзов. Франко-русский союз и Антанта. Соглашение 1904 г. Англо-русская конвенция 1907 г. Тройственная Антанта.</w:t>
      </w:r>
    </w:p>
    <w:p w14:paraId="790F7F51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Первая мировая война. 1914—1918 гг. Версальско-Вашингтонская система.</w:t>
      </w:r>
    </w:p>
    <w:p w14:paraId="62944B92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Июльский кризис. 1 августа 1914 г. Цели и планы участников войны. Франция. Великобритания. Австро-Венгрия. Германия. Россия. Мирное урегулирование. Версальско-Вашингтонская система. Парижская мирная конференция. Версальский мирный договор. Лига Наций. Вашингтонская конференция 1921—1922 гг. договор четырёх держав. договор девяти держав. договор пяти держав. Непрочность системы. Последствия Первой мировой войны. Раскол в рабочем и социалистическом движении. Распад империй и образование новых государств. Революция в Германии 1918—1919 гг. Распад Австро-Венгерской империи. Австрийская революция. Венгерская революция. Образование Чехословакии. Образование Югославии. Распад Российской империи. Восстановление независимости Польши. Провозглашение независимости Финляндии. Утверждение независимости прибалтийских республик.</w:t>
      </w:r>
    </w:p>
    <w:p w14:paraId="6E2417B2" w14:textId="4D48D562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Капиталистический мир в 1920-е гг. США и страны Европы. </w:t>
      </w:r>
    </w:p>
    <w:p w14:paraId="79AE0AEF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Мировой экономический кризис 1929—1933 гг. Пути выхода. США: «новый курс» Ф. Рузвельта. Особенности экономического кризиса в США. Политика президента Г. Гувера. «Новый курс» Ф. Рузвельта. Сельскохозяйственная политика. Массовые социальные движения. Движения панацей. Рост профсоюзного движения. Социальные реформы «нового </w:t>
      </w:r>
      <w:proofErr w:type="gramStart"/>
      <w:r w:rsidRPr="00BD6C12">
        <w:rPr>
          <w:sz w:val="28"/>
          <w:szCs w:val="28"/>
        </w:rPr>
        <w:t>курса .</w:t>
      </w:r>
      <w:proofErr w:type="gramEnd"/>
      <w:r w:rsidRPr="00BD6C12">
        <w:rPr>
          <w:sz w:val="28"/>
          <w:szCs w:val="28"/>
        </w:rPr>
        <w:t xml:space="preserve"> Внешняя политика США.</w:t>
      </w:r>
    </w:p>
    <w:p w14:paraId="24E67C05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Демократические страны Европы в 1930-е гг. Великобритания, </w:t>
      </w:r>
      <w:proofErr w:type="gramStart"/>
      <w:r w:rsidRPr="00BD6C12">
        <w:rPr>
          <w:sz w:val="28"/>
          <w:szCs w:val="28"/>
        </w:rPr>
        <w:t>Франция..</w:t>
      </w:r>
      <w:proofErr w:type="gramEnd"/>
    </w:p>
    <w:p w14:paraId="393095C5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Тоталитарные режимы в 1930-е гг. Италия, Германия, Испания. </w:t>
      </w:r>
    </w:p>
    <w:p w14:paraId="17EE8B1F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Восток в первой половине ХХ в. Латинская Америка в первой половине ХХ в. Культура и искусство первой половины ХХ </w:t>
      </w:r>
      <w:proofErr w:type="gramStart"/>
      <w:r w:rsidRPr="00BD6C12">
        <w:rPr>
          <w:sz w:val="28"/>
          <w:szCs w:val="28"/>
        </w:rPr>
        <w:t>в..</w:t>
      </w:r>
      <w:proofErr w:type="gramEnd"/>
    </w:p>
    <w:p w14:paraId="355BF4F6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Международные отношения в 1930-е гг. Крах </w:t>
      </w:r>
      <w:proofErr w:type="spellStart"/>
      <w:r w:rsidRPr="00BD6C12">
        <w:rPr>
          <w:sz w:val="28"/>
          <w:szCs w:val="28"/>
        </w:rPr>
        <w:t>Версальско</w:t>
      </w:r>
      <w:proofErr w:type="spellEnd"/>
      <w:r w:rsidRPr="00BD6C12">
        <w:rPr>
          <w:sz w:val="28"/>
          <w:szCs w:val="28"/>
        </w:rPr>
        <w:t xml:space="preserve">— Вашингтонской системы. Вторая мировая война. 1939—1945 гг. Наступление агрессоров. Канун войны. Начало Второй мировой войны. Политика СССР. Поражение Франции. </w:t>
      </w:r>
      <w:r w:rsidRPr="00BD6C12">
        <w:rPr>
          <w:sz w:val="28"/>
          <w:szCs w:val="28"/>
        </w:rPr>
        <w:lastRenderedPageBreak/>
        <w:t>Великая Отечественная война Советского Союза. Коренной перелом в ходе Второй мировой войны.</w:t>
      </w:r>
    </w:p>
    <w:p w14:paraId="23D14CE6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Завершающий период Второй мировой войны. Крымская конференция. Берлинская операция и капитуляция Германии. Берлинская (Потсдамская) конференция. Капитуляция Японии. Жертвы. Потери. Итоги Второй мировой войны.</w:t>
      </w:r>
    </w:p>
    <w:p w14:paraId="2F7FCAA1" w14:textId="77777777" w:rsidR="001829A9" w:rsidRPr="00BD6C12" w:rsidRDefault="001829A9" w:rsidP="00BD6C12">
      <w:pPr>
        <w:pStyle w:val="aff"/>
        <w:spacing w:line="276" w:lineRule="auto"/>
        <w:ind w:firstLine="284"/>
        <w:jc w:val="both"/>
        <w:rPr>
          <w:sz w:val="28"/>
          <w:szCs w:val="28"/>
        </w:rPr>
      </w:pPr>
      <w:r w:rsidRPr="00BD6C12">
        <w:rPr>
          <w:b/>
          <w:sz w:val="28"/>
          <w:szCs w:val="28"/>
        </w:rPr>
        <w:t xml:space="preserve">Тема 2. </w:t>
      </w:r>
      <w:r w:rsidRPr="00BD6C12">
        <w:rPr>
          <w:sz w:val="28"/>
          <w:szCs w:val="28"/>
        </w:rPr>
        <w:t>Новейшая история. Вторая половина ХХ — начало ХХI в.</w:t>
      </w:r>
      <w:r w:rsidR="00463F60" w:rsidRPr="00BD6C12">
        <w:rPr>
          <w:sz w:val="28"/>
          <w:szCs w:val="28"/>
        </w:rPr>
        <w:t xml:space="preserve"> (13 часов)</w:t>
      </w:r>
    </w:p>
    <w:p w14:paraId="548D495F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Послевоенное мирное урегулирование. Начало «холодной войны». Последствия Второй мировой войны. Завершение эпохи индустриального общества. 1945— 1970 гг. Особенности экономического восстановления. Новые международные условия. </w:t>
      </w:r>
    </w:p>
    <w:p w14:paraId="4B4494E8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Кризисы 1970—1980-х гг. Становление информационного общества. </w:t>
      </w:r>
    </w:p>
    <w:p w14:paraId="2111687E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Политическое развитие. Экономическая политика 1970—2000 гг. Идейно-политические течения и партии. Гражданское общество. Социальные движения. Соединённые Штаты Америки. Послевоенный курс: «мировая ответственность». Рейган и рейганомика. Дж. Буш старший. «Третий путь» Клинтона. Дж. Буш-младший. внешняя политика.</w:t>
      </w:r>
    </w:p>
    <w:p w14:paraId="33E265F1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Великобритания. Лейбористы у власти. Политический маятник. Консервативная революция М. Тэтчер. «Третий путь» Энтони Блэра. Этнические проблемы. Конституционная реформа. Внешняя политика Великобритании.</w:t>
      </w:r>
    </w:p>
    <w:p w14:paraId="0F6DA2EC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Франция. Временный режим (1944—1946). Четвёртая республика (1946—1958). Пятая республика. Майский кризис 1968 г. и отставка де Голля. Франция после эпохи голлизма. Внешняя политика.</w:t>
      </w:r>
    </w:p>
    <w:p w14:paraId="7C0FFF70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Италия. Провозглашение республики. Центризм. Итальянское «экономическое чудо». Левоцентризм и его кризис. Провал идеи «третьей фазы). Развал прежней партийной системы. Правительство Берлускони.</w:t>
      </w:r>
    </w:p>
    <w:p w14:paraId="0CC76560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Германия: раскол и объединение. Оккупационный режим в Германии (1945—1949). Раскол Германии. Образование ФРГ и ГДР. Экономическое и политическое развитие ФРГ. 1949— 1990 гг. Социальное рыночное хозяйство. Экономическое и политическое развитие ГДР. 1949—1990 гг. Строительство основ социализма в ГДР. Гельмут Коль. Кризис режима. «Бархатная революция» в ГДР. Объединённая Германия в 1990-е гг. Развитие и объединённой Германии. Социал-демократы и «зелёные&gt;. Г. Шрёдер. &lt;(Большая коалиция» и правительство А. Меркель.</w:t>
      </w:r>
    </w:p>
    <w:p w14:paraId="5888C6C0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Преобразования и революции в странах Восточной Европы. 1945—2007 гг. Латинская Америка в 1970—2000 гг. Поворот к неоконсерватизму. Переход к демократизации в 1980-е гг.</w:t>
      </w:r>
    </w:p>
    <w:p w14:paraId="123D9A68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Страны Азии и Африки в современном мире. Международные отношения. Биполярный мир: от конфронтации к разрядке. 1960—1970 гг. Гонка ядерных </w:t>
      </w:r>
      <w:r w:rsidRPr="00BD6C12">
        <w:rPr>
          <w:sz w:val="28"/>
          <w:szCs w:val="28"/>
        </w:rPr>
        <w:lastRenderedPageBreak/>
        <w:t>вооружений. Организация по безопасности и сотрудничеству в Европе. Движение Неприсоединения. Обострение международных отношений в 1980-е гг. Международные и региональные конфликты. Ирано-Иракская война (1980—1988). Агрессия Ирака против Кувейта. Роль Организации Объединённых Нации. Западноевропейская интеграция. Североамериканская интеграция. Расширение и трансформация НАТО. Конфликты на Балканах. Американо-российские отношения.</w:t>
      </w:r>
    </w:p>
    <w:p w14:paraId="60593569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 xml:space="preserve">Культура второй половины ХХ — начала ХХI в. </w:t>
      </w:r>
    </w:p>
    <w:p w14:paraId="5962EEBC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Глобализация в конце ХХ — начале ХХI в. Противоречия глобализации. Роль государства в условиях глобализации.</w:t>
      </w:r>
    </w:p>
    <w:p w14:paraId="436D8A39" w14:textId="77777777" w:rsidR="00463F60" w:rsidRPr="00BD6C12" w:rsidRDefault="00463F60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b/>
          <w:sz w:val="28"/>
          <w:szCs w:val="28"/>
        </w:rPr>
        <w:t>Итоговое повторение</w:t>
      </w:r>
      <w:r w:rsidRPr="00BD6C12">
        <w:rPr>
          <w:sz w:val="28"/>
          <w:szCs w:val="28"/>
        </w:rPr>
        <w:t xml:space="preserve"> (1 час)</w:t>
      </w:r>
    </w:p>
    <w:p w14:paraId="5C5C8412" w14:textId="77777777" w:rsidR="001829A9" w:rsidRPr="00BD6C12" w:rsidRDefault="001829A9" w:rsidP="00BD6C12">
      <w:pPr>
        <w:pStyle w:val="aff"/>
        <w:spacing w:line="276" w:lineRule="auto"/>
        <w:ind w:firstLine="851"/>
        <w:jc w:val="both"/>
        <w:rPr>
          <w:sz w:val="28"/>
          <w:szCs w:val="28"/>
        </w:rPr>
      </w:pPr>
      <w:r w:rsidRPr="00BD6C12">
        <w:rPr>
          <w:sz w:val="28"/>
          <w:szCs w:val="28"/>
        </w:rPr>
        <w:t>Заключение. Глобальные проблемы современности. Проблемы сохранения мира. Проблема преодоления отсталости и модернизации. Экологические проблемы. Демографические проблемы. Проблемы глобализации.</w:t>
      </w:r>
    </w:p>
    <w:p w14:paraId="64439ECC" w14:textId="77777777" w:rsidR="00C82876" w:rsidRPr="00BD6C12" w:rsidRDefault="00C82876" w:rsidP="00BD6C12">
      <w:pPr>
        <w:pStyle w:val="a4"/>
        <w:spacing w:line="276" w:lineRule="auto"/>
        <w:ind w:firstLine="0"/>
        <w:jc w:val="both"/>
        <w:rPr>
          <w:sz w:val="28"/>
          <w:szCs w:val="28"/>
        </w:rPr>
      </w:pPr>
    </w:p>
    <w:p w14:paraId="75A6E5A4" w14:textId="77777777" w:rsidR="00054834" w:rsidRPr="00BD6C12" w:rsidRDefault="00054834" w:rsidP="00BD6C12">
      <w:pPr>
        <w:pStyle w:val="a4"/>
        <w:spacing w:line="276" w:lineRule="auto"/>
        <w:ind w:firstLine="567"/>
        <w:jc w:val="center"/>
        <w:rPr>
          <w:b/>
          <w:bCs/>
          <w:i/>
          <w:caps/>
          <w:sz w:val="28"/>
          <w:szCs w:val="28"/>
        </w:rPr>
      </w:pPr>
      <w:r w:rsidRPr="00BD6C12">
        <w:rPr>
          <w:b/>
          <w:bCs/>
          <w:i/>
          <w:caps/>
          <w:sz w:val="28"/>
          <w:szCs w:val="28"/>
        </w:rPr>
        <w:t>история россии</w:t>
      </w:r>
      <w:r w:rsidR="00B44F8A" w:rsidRPr="00BD6C12">
        <w:rPr>
          <w:b/>
          <w:bCs/>
          <w:i/>
          <w:caps/>
          <w:sz w:val="28"/>
          <w:szCs w:val="28"/>
        </w:rPr>
        <w:t xml:space="preserve">, </w:t>
      </w:r>
      <w:r w:rsidR="00B44F8A" w:rsidRPr="00BD6C12">
        <w:rPr>
          <w:b/>
          <w:i/>
          <w:sz w:val="28"/>
          <w:szCs w:val="28"/>
        </w:rPr>
        <w:t>10 класс</w:t>
      </w:r>
      <w:r w:rsidRPr="00BD6C12">
        <w:rPr>
          <w:b/>
          <w:bCs/>
          <w:i/>
          <w:caps/>
          <w:sz w:val="28"/>
          <w:szCs w:val="28"/>
        </w:rPr>
        <w:t xml:space="preserve"> (</w:t>
      </w:r>
      <w:r w:rsidR="00B44F8A" w:rsidRPr="00BD6C12">
        <w:rPr>
          <w:b/>
          <w:bCs/>
          <w:i/>
          <w:caps/>
          <w:sz w:val="28"/>
          <w:szCs w:val="28"/>
        </w:rPr>
        <w:t>40 часов</w:t>
      </w:r>
      <w:r w:rsidRPr="00BD6C12">
        <w:rPr>
          <w:b/>
          <w:bCs/>
          <w:i/>
          <w:caps/>
          <w:sz w:val="28"/>
          <w:szCs w:val="28"/>
        </w:rPr>
        <w:t>)</w:t>
      </w:r>
    </w:p>
    <w:p w14:paraId="1EC4B7D2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1.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Россия и мир на рубеже XVIII—XIX </w:t>
      </w:r>
      <w:proofErr w:type="spellStart"/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вв</w:t>
      </w:r>
      <w:proofErr w:type="spellEnd"/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(9 часов).</w:t>
      </w:r>
    </w:p>
    <w:p w14:paraId="7BCCB4D9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Александр I: начало правления. Реформы М. М. Сперанского</w:t>
      </w:r>
    </w:p>
    <w:p w14:paraId="7742E68F" w14:textId="6E883DFA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Внешняя политика Александра I в 1801—1812 гг.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Отечественная война 1812 г.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Заграничные походы русской армии. Внешняя политика Александра I в 1813—1825 гг.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Либеральные и охранительные тенденции во внутренней политике Александра I в 1815— 1825 гг.</w:t>
      </w:r>
    </w:p>
    <w:p w14:paraId="5C93F45C" w14:textId="7BBEA351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Национальная политика Александра I. Социально-экономическое развитие страны в первой четверти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XIX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Общественное движение при Александре I. Выступление декабристов</w:t>
      </w:r>
    </w:p>
    <w:p w14:paraId="3312435E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b/>
          <w:sz w:val="28"/>
          <w:szCs w:val="28"/>
          <w:lang w:eastAsia="ru-RU"/>
        </w:rPr>
        <w:t>Тема 2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. Россия во второй четверти XIX в. (8 ч)</w:t>
      </w:r>
    </w:p>
    <w:p w14:paraId="5EAF2DBC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Реформаторские и консервативные тенденции во внутренней политике Николая I</w:t>
      </w:r>
    </w:p>
    <w:p w14:paraId="017A752B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Социально-экономическое развитие страны во второй четверти XIX в.</w:t>
      </w:r>
    </w:p>
    <w:p w14:paraId="51EDAD5D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Общественное движение при Николае I. Национальная и религиозная политика Николая I. Этнокультурный облик страны.  Внешняя политика Николая I. Кавказская война 1817— 1864 гг.</w:t>
      </w:r>
    </w:p>
    <w:p w14:paraId="2620B236" w14:textId="1E76372B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Крымская война 1853— 1856 гг.</w:t>
      </w:r>
      <w:r w:rsid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Культурное пространство империи в первой половине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XIX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в.Повторительно</w:t>
      </w:r>
      <w:proofErr w:type="spellEnd"/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-обобщающий урок</w:t>
      </w:r>
    </w:p>
    <w:p w14:paraId="4F61965C" w14:textId="77777777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b/>
          <w:sz w:val="28"/>
          <w:szCs w:val="28"/>
          <w:lang w:eastAsia="ru-RU"/>
        </w:rPr>
        <w:t>Тема 3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. Россия в эпоху Великих реформ (7 ч)</w:t>
      </w:r>
    </w:p>
    <w:p w14:paraId="6DD231F8" w14:textId="382F415E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Европейская индустриализация и предпосылки реформ в России. Александр II: начало правления. Крестьянская реформа 1861 г.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Реформы 1860—1870-х гг.: социальная и правовая модернизация. Социально-экономическое развитие страны в пореформенный период. Общественное движение при Александре II и политика правительства. Национальная и религиозная политика Александра II. Национальный вопрос. Внешняя политика Александра II. Русско-турецкая война 1877—1878 гг.</w:t>
      </w:r>
    </w:p>
    <w:p w14:paraId="33D3DC2C" w14:textId="07EB7756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4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. Россия в 1880—1890-е гг. (7 ч)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Александр III: особенности внутренней политики. Перемены в экономике и социальном строе. Общественное движение при Александре III.</w:t>
      </w:r>
    </w:p>
    <w:p w14:paraId="61B25F2C" w14:textId="74084F9C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Национальная и религиозная политика Александра III. Внешняя политика Александра III. Культурное пространство империи во второй половине XIX в.</w:t>
      </w:r>
      <w:r w:rsidR="00D95B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Повседневная жизнь разных слоёв населения в XIX в.</w:t>
      </w:r>
    </w:p>
    <w:p w14:paraId="12F9F700" w14:textId="094803AD" w:rsidR="00BC7321" w:rsidRPr="00BD6C12" w:rsidRDefault="00BC7321" w:rsidP="00BD6C1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C12">
        <w:rPr>
          <w:rFonts w:ascii="Times New Roman" w:eastAsia="Times New Roman" w:hAnsi="Times New Roman"/>
          <w:b/>
          <w:sz w:val="28"/>
          <w:szCs w:val="28"/>
          <w:lang w:eastAsia="ru-RU"/>
        </w:rPr>
        <w:t>Тема 5.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Россия в н. XX в. (9 ч)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Россия и мир на рубеже XIX—XX вв.: динамика и противоречия развития. Социально-экономическое развитие страны на рубеже XIX—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XX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вв.</w:t>
      </w:r>
      <w:r w:rsidR="00D95B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Начало правления. Политическое развитие страны в 1894-04 гг.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Внешняя политика Николая II. Русско-японская война 1904—1905 гг.</w:t>
      </w:r>
      <w:r w:rsidR="00D95B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Первая российская революция и политические реформы 1905—1907 гг.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Социально-экономические реформы П. А. Столыпина. Политическое развитие страны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(1907-14).</w:t>
      </w:r>
      <w:r w:rsidR="00753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6C12">
        <w:rPr>
          <w:rFonts w:ascii="Times New Roman" w:eastAsia="Times New Roman" w:hAnsi="Times New Roman"/>
          <w:sz w:val="28"/>
          <w:szCs w:val="28"/>
          <w:lang w:eastAsia="ru-RU"/>
        </w:rPr>
        <w:t>Серебряный век русской культуры. Повторительно-обобщающий урок</w:t>
      </w:r>
    </w:p>
    <w:p w14:paraId="1A857094" w14:textId="77777777" w:rsidR="00422B49" w:rsidRPr="00BD6C12" w:rsidRDefault="00422B49" w:rsidP="00BD6C12">
      <w:pPr>
        <w:spacing w:after="0"/>
        <w:jc w:val="both"/>
        <w:rPr>
          <w:sz w:val="28"/>
          <w:szCs w:val="28"/>
        </w:rPr>
      </w:pPr>
    </w:p>
    <w:p w14:paraId="0C3C8C60" w14:textId="77777777" w:rsidR="00EF5DE8" w:rsidRPr="00BD6C12" w:rsidRDefault="00EF5DE8" w:rsidP="00BD6C12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D6C12">
        <w:rPr>
          <w:rFonts w:ascii="Times New Roman" w:hAnsi="Times New Roman"/>
          <w:b/>
          <w:sz w:val="28"/>
          <w:szCs w:val="28"/>
        </w:rPr>
        <w:t xml:space="preserve">Описание учебно-методического и </w:t>
      </w:r>
      <w:r w:rsidR="00C94D6D" w:rsidRPr="00BD6C12">
        <w:rPr>
          <w:rFonts w:ascii="Times New Roman" w:hAnsi="Times New Roman"/>
          <w:b/>
          <w:sz w:val="28"/>
          <w:szCs w:val="28"/>
        </w:rPr>
        <w:t>материально-техническо</w:t>
      </w:r>
      <w:r w:rsidRPr="00BD6C12">
        <w:rPr>
          <w:rFonts w:ascii="Times New Roman" w:hAnsi="Times New Roman"/>
          <w:b/>
          <w:sz w:val="28"/>
          <w:szCs w:val="28"/>
        </w:rPr>
        <w:t>го обеспечения образовательной деятельности</w:t>
      </w:r>
      <w:r w:rsidR="002F79CE" w:rsidRPr="00BD6C12">
        <w:rPr>
          <w:rFonts w:ascii="Times New Roman" w:hAnsi="Times New Roman"/>
          <w:b/>
          <w:sz w:val="28"/>
          <w:szCs w:val="28"/>
        </w:rPr>
        <w:t>?</w:t>
      </w:r>
    </w:p>
    <w:p w14:paraId="09E1F19B" w14:textId="67999AAE" w:rsidR="00C94D6D" w:rsidRPr="00BD6C12" w:rsidRDefault="00C94D6D" w:rsidP="00BD6C12">
      <w:pPr>
        <w:pStyle w:val="37"/>
        <w:shd w:val="clear" w:color="auto" w:fill="auto"/>
        <w:spacing w:line="276" w:lineRule="auto"/>
        <w:rPr>
          <w:rStyle w:val="12"/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Юдовская</w:t>
      </w:r>
      <w:proofErr w:type="spellEnd"/>
      <w:r w:rsidRPr="00BD6C12">
        <w:rPr>
          <w:rStyle w:val="afa"/>
          <w:sz w:val="28"/>
          <w:szCs w:val="28"/>
        </w:rPr>
        <w:t xml:space="preserve"> А. Я., Баранов П. А., Ванюшкина Л. М. </w:t>
      </w:r>
      <w:r w:rsidRPr="00BD6C12">
        <w:rPr>
          <w:rStyle w:val="12"/>
          <w:sz w:val="28"/>
          <w:szCs w:val="28"/>
        </w:rPr>
        <w:t xml:space="preserve">Всеобщая история. История Нового времени. 1800—1900. Под редакцией А. А. </w:t>
      </w:r>
      <w:proofErr w:type="spellStart"/>
      <w:r w:rsidRPr="00BD6C12">
        <w:rPr>
          <w:rStyle w:val="12"/>
          <w:sz w:val="28"/>
          <w:szCs w:val="28"/>
        </w:rPr>
        <w:t>Искендерова</w:t>
      </w:r>
      <w:proofErr w:type="spellEnd"/>
      <w:r w:rsidRPr="00BD6C12">
        <w:rPr>
          <w:rStyle w:val="12"/>
          <w:sz w:val="28"/>
          <w:szCs w:val="28"/>
        </w:rPr>
        <w:t>. Учебник. 8 класс.</w:t>
      </w:r>
      <w:r w:rsidR="00640270">
        <w:rPr>
          <w:rStyle w:val="12"/>
          <w:sz w:val="28"/>
          <w:szCs w:val="28"/>
        </w:rPr>
        <w:t xml:space="preserve"> </w:t>
      </w:r>
      <w:r w:rsidR="00C72F24" w:rsidRPr="00BD6C12">
        <w:rPr>
          <w:rStyle w:val="36"/>
          <w:rFonts w:eastAsia="Calibri"/>
          <w:i w:val="0"/>
          <w:sz w:val="28"/>
          <w:szCs w:val="28"/>
        </w:rPr>
        <w:t>М: Просвещение. 201</w:t>
      </w:r>
      <w:r w:rsidR="00490049" w:rsidRPr="00BD6C12">
        <w:rPr>
          <w:rStyle w:val="36"/>
          <w:rFonts w:eastAsia="Calibri"/>
          <w:i w:val="0"/>
          <w:sz w:val="28"/>
          <w:szCs w:val="28"/>
        </w:rPr>
        <w:t>8</w:t>
      </w:r>
      <w:r w:rsidR="00D95BEE">
        <w:rPr>
          <w:rStyle w:val="36"/>
          <w:rFonts w:eastAsia="Calibri"/>
          <w:i w:val="0"/>
          <w:sz w:val="28"/>
          <w:szCs w:val="28"/>
        </w:rPr>
        <w:t xml:space="preserve"> </w:t>
      </w:r>
      <w:r w:rsidR="00490049" w:rsidRPr="00BD6C12">
        <w:rPr>
          <w:rStyle w:val="36"/>
          <w:rFonts w:eastAsia="Calibri"/>
          <w:i w:val="0"/>
          <w:sz w:val="28"/>
          <w:szCs w:val="28"/>
        </w:rPr>
        <w:t>г</w:t>
      </w:r>
      <w:r w:rsidR="00D95BEE">
        <w:rPr>
          <w:rStyle w:val="36"/>
          <w:rFonts w:eastAsia="Calibri"/>
          <w:i w:val="0"/>
          <w:sz w:val="28"/>
          <w:szCs w:val="28"/>
        </w:rPr>
        <w:t>.</w:t>
      </w:r>
    </w:p>
    <w:p w14:paraId="3BFE79A9" w14:textId="0C32A026" w:rsidR="00F76992" w:rsidRPr="00BD6C12" w:rsidRDefault="00F76992" w:rsidP="00BD6C12">
      <w:pPr>
        <w:pStyle w:val="37"/>
        <w:shd w:val="clear" w:color="auto" w:fill="auto"/>
        <w:spacing w:line="276" w:lineRule="auto"/>
        <w:rPr>
          <w:rStyle w:val="12"/>
          <w:sz w:val="28"/>
          <w:szCs w:val="28"/>
        </w:rPr>
      </w:pPr>
      <w:r w:rsidRPr="00BD6C12">
        <w:rPr>
          <w:rStyle w:val="12"/>
          <w:i/>
          <w:sz w:val="28"/>
          <w:szCs w:val="28"/>
        </w:rPr>
        <w:t>Сорока- Цюпа О.С. Сорока – Цюпа А.О</w:t>
      </w:r>
      <w:r w:rsidRPr="00BD6C12">
        <w:rPr>
          <w:rStyle w:val="12"/>
          <w:sz w:val="28"/>
          <w:szCs w:val="28"/>
        </w:rPr>
        <w:t>. Всеобщая история. Новейшая история. Учебник 9 класс.</w:t>
      </w:r>
      <w:r w:rsidR="00640270">
        <w:rPr>
          <w:rStyle w:val="12"/>
          <w:sz w:val="28"/>
          <w:szCs w:val="28"/>
        </w:rPr>
        <w:t xml:space="preserve"> </w:t>
      </w:r>
      <w:r w:rsidR="00C72F24" w:rsidRPr="00BD6C12">
        <w:rPr>
          <w:rStyle w:val="36"/>
          <w:rFonts w:eastAsia="Calibri"/>
          <w:i w:val="0"/>
          <w:sz w:val="28"/>
          <w:szCs w:val="28"/>
        </w:rPr>
        <w:t>М: Просвещение. 201</w:t>
      </w:r>
      <w:r w:rsidR="00490049" w:rsidRPr="00BD6C12">
        <w:rPr>
          <w:rStyle w:val="36"/>
          <w:rFonts w:eastAsia="Calibri"/>
          <w:i w:val="0"/>
          <w:sz w:val="28"/>
          <w:szCs w:val="28"/>
        </w:rPr>
        <w:t>8</w:t>
      </w:r>
      <w:r w:rsidR="00D95BEE">
        <w:rPr>
          <w:rStyle w:val="36"/>
          <w:rFonts w:eastAsia="Calibri"/>
          <w:i w:val="0"/>
          <w:sz w:val="28"/>
          <w:szCs w:val="28"/>
        </w:rPr>
        <w:t xml:space="preserve"> </w:t>
      </w:r>
      <w:r w:rsidR="00490049" w:rsidRPr="00BD6C12">
        <w:rPr>
          <w:rStyle w:val="36"/>
          <w:rFonts w:eastAsia="Calibri"/>
          <w:i w:val="0"/>
          <w:sz w:val="28"/>
          <w:szCs w:val="28"/>
        </w:rPr>
        <w:t>г</w:t>
      </w:r>
      <w:r w:rsidR="00D95BEE">
        <w:rPr>
          <w:rStyle w:val="36"/>
          <w:rFonts w:eastAsia="Calibri"/>
          <w:i w:val="0"/>
          <w:sz w:val="28"/>
          <w:szCs w:val="28"/>
        </w:rPr>
        <w:t>.</w:t>
      </w:r>
    </w:p>
    <w:p w14:paraId="0BA61390" w14:textId="4382F202" w:rsidR="00801DCE" w:rsidRPr="00BD6C12" w:rsidRDefault="00F76992" w:rsidP="00BD6C12">
      <w:pPr>
        <w:pStyle w:val="37"/>
        <w:shd w:val="clear" w:color="auto" w:fill="auto"/>
        <w:spacing w:line="276" w:lineRule="auto"/>
        <w:rPr>
          <w:rFonts w:eastAsia="Calibri"/>
          <w:iCs/>
          <w:color w:val="000000"/>
          <w:sz w:val="28"/>
          <w:szCs w:val="28"/>
        </w:rPr>
      </w:pPr>
      <w:r w:rsidRPr="00BD6C12">
        <w:rPr>
          <w:rStyle w:val="12"/>
          <w:i/>
          <w:sz w:val="28"/>
          <w:szCs w:val="28"/>
        </w:rPr>
        <w:t>Сорока- Цюпа О.С. Сорока – Цюпа А.О</w:t>
      </w:r>
      <w:r w:rsidRPr="00BD6C12">
        <w:rPr>
          <w:rStyle w:val="12"/>
          <w:sz w:val="28"/>
          <w:szCs w:val="28"/>
        </w:rPr>
        <w:t>. Стрелова О.Ю. Всеобщая история. Новейшая история. Методические рекомендации. 9 класс.</w:t>
      </w:r>
      <w:r w:rsidR="00753AAD">
        <w:rPr>
          <w:rStyle w:val="12"/>
          <w:sz w:val="28"/>
          <w:szCs w:val="28"/>
        </w:rPr>
        <w:t xml:space="preserve"> </w:t>
      </w:r>
      <w:r w:rsidR="00C72F24" w:rsidRPr="00BD6C12">
        <w:rPr>
          <w:rStyle w:val="36"/>
          <w:rFonts w:eastAsia="Calibri"/>
          <w:i w:val="0"/>
          <w:sz w:val="28"/>
          <w:szCs w:val="28"/>
        </w:rPr>
        <w:t>М: Просвещение. 2018</w:t>
      </w:r>
      <w:r w:rsidR="00490049" w:rsidRPr="00BD6C12">
        <w:rPr>
          <w:rStyle w:val="36"/>
          <w:rFonts w:eastAsia="Calibri"/>
          <w:i w:val="0"/>
          <w:sz w:val="28"/>
          <w:szCs w:val="28"/>
        </w:rPr>
        <w:t>г.</w:t>
      </w:r>
    </w:p>
    <w:p w14:paraId="7A1F1DDD" w14:textId="7A15495B" w:rsidR="00BA30EA" w:rsidRPr="00BD6C12" w:rsidRDefault="00BA30EA" w:rsidP="00BD6C12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6C9A5B1" w14:textId="77777777" w:rsidR="00F76992" w:rsidRPr="00BD6C12" w:rsidRDefault="00F76992" w:rsidP="00BD6C12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D6C12">
        <w:rPr>
          <w:rFonts w:ascii="Times New Roman" w:hAnsi="Times New Roman"/>
          <w:b/>
          <w:sz w:val="28"/>
          <w:szCs w:val="28"/>
        </w:rPr>
        <w:t>Исторические карты</w:t>
      </w:r>
    </w:p>
    <w:p w14:paraId="50E63B43" w14:textId="118B10F2" w:rsidR="00F76992" w:rsidRPr="00BD6C12" w:rsidRDefault="00F76992" w:rsidP="00BD6C12">
      <w:pPr>
        <w:widowControl w:val="0"/>
        <w:tabs>
          <w:tab w:val="left" w:pos="12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35"/>
          <w:rFonts w:eastAsia="Calibri"/>
          <w:i w:val="0"/>
          <w:iCs w:val="0"/>
          <w:sz w:val="28"/>
          <w:szCs w:val="28"/>
        </w:rPr>
        <w:t>9</w:t>
      </w:r>
      <w:r w:rsidR="00753AAD">
        <w:rPr>
          <w:rStyle w:val="35"/>
          <w:rFonts w:eastAsia="Calibri"/>
          <w:i w:val="0"/>
          <w:iCs w:val="0"/>
          <w:sz w:val="28"/>
          <w:szCs w:val="28"/>
        </w:rPr>
        <w:t xml:space="preserve"> </w:t>
      </w:r>
      <w:r w:rsidRPr="00BD6C12">
        <w:rPr>
          <w:rStyle w:val="35"/>
          <w:rFonts w:eastAsia="Calibri"/>
          <w:i w:val="0"/>
          <w:iCs w:val="0"/>
          <w:sz w:val="28"/>
          <w:szCs w:val="28"/>
        </w:rPr>
        <w:t>класс</w:t>
      </w:r>
    </w:p>
    <w:p w14:paraId="2B7C4984" w14:textId="18534348" w:rsidR="00F76992" w:rsidRPr="00BD6C12" w:rsidRDefault="00F76992" w:rsidP="00BD6C12">
      <w:pPr>
        <w:pStyle w:val="37"/>
        <w:shd w:val="clear" w:color="auto" w:fill="auto"/>
        <w:spacing w:line="276" w:lineRule="auto"/>
        <w:rPr>
          <w:sz w:val="28"/>
          <w:szCs w:val="28"/>
        </w:rPr>
      </w:pPr>
      <w:r w:rsidRPr="00BD6C12">
        <w:rPr>
          <w:rStyle w:val="12"/>
          <w:sz w:val="28"/>
          <w:szCs w:val="28"/>
        </w:rPr>
        <w:t>«Территориально-политический раздел мира в 1871 — 1914 гг.», «США в конце XIX — начале XX в.», «Первая мировая война 1914—1918 гг.», «Европа после Первой мировой войны. 1918—1923 гг.», «Западная Европа в 1924</w:t>
      </w:r>
      <w:r w:rsidRPr="00BD6C12">
        <w:rPr>
          <w:rStyle w:val="26"/>
          <w:sz w:val="28"/>
          <w:szCs w:val="28"/>
        </w:rPr>
        <w:t xml:space="preserve">— </w:t>
      </w:r>
      <w:r w:rsidRPr="00BD6C12">
        <w:rPr>
          <w:rStyle w:val="12"/>
          <w:sz w:val="28"/>
          <w:szCs w:val="28"/>
        </w:rPr>
        <w:t>1939 гг.», «Вторая мировая война в Европе», «Вторая мировая война 1939—1945 гг.», «Европа после Второй миро</w:t>
      </w:r>
      <w:r w:rsidRPr="00BD6C12">
        <w:rPr>
          <w:rStyle w:val="12"/>
          <w:sz w:val="28"/>
          <w:szCs w:val="28"/>
        </w:rPr>
        <w:softHyphen/>
        <w:t>вой войны», «Крушение колониальной системы», «Политическая карта мира. Мир в начале XXI в.».</w:t>
      </w:r>
    </w:p>
    <w:p w14:paraId="29783131" w14:textId="77777777" w:rsidR="00640270" w:rsidRDefault="00640270" w:rsidP="00BD6C12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27B17619" w14:textId="6BD2373B" w:rsidR="00C94D6D" w:rsidRPr="00BD6C12" w:rsidRDefault="00771133" w:rsidP="005964A2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D6C12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14:paraId="284707A9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Ватлин</w:t>
      </w:r>
      <w:proofErr w:type="spellEnd"/>
      <w:r w:rsidRPr="00BD6C12">
        <w:rPr>
          <w:rStyle w:val="afa"/>
          <w:sz w:val="28"/>
          <w:szCs w:val="28"/>
        </w:rPr>
        <w:t xml:space="preserve"> А. Ю.</w:t>
      </w:r>
      <w:r w:rsidRPr="00BD6C12">
        <w:rPr>
          <w:rStyle w:val="12"/>
          <w:sz w:val="28"/>
          <w:szCs w:val="28"/>
        </w:rPr>
        <w:t xml:space="preserve"> Австрия в XX веке / А. Ю. </w:t>
      </w:r>
      <w:proofErr w:type="spellStart"/>
      <w:r w:rsidRPr="00BD6C12">
        <w:rPr>
          <w:rStyle w:val="12"/>
          <w:sz w:val="28"/>
          <w:szCs w:val="28"/>
        </w:rPr>
        <w:t>Ватлин</w:t>
      </w:r>
      <w:proofErr w:type="spellEnd"/>
      <w:r w:rsidRPr="00BD6C12">
        <w:rPr>
          <w:rStyle w:val="12"/>
          <w:sz w:val="28"/>
          <w:szCs w:val="28"/>
        </w:rPr>
        <w:t>. — М., 2006.</w:t>
      </w:r>
    </w:p>
    <w:p w14:paraId="47FDB3D0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Ватлин</w:t>
      </w:r>
      <w:proofErr w:type="spellEnd"/>
      <w:r w:rsidRPr="00BD6C12">
        <w:rPr>
          <w:rStyle w:val="afa"/>
          <w:sz w:val="28"/>
          <w:szCs w:val="28"/>
        </w:rPr>
        <w:t xml:space="preserve"> А.</w:t>
      </w:r>
      <w:r w:rsidRPr="00BD6C12">
        <w:rPr>
          <w:rStyle w:val="12"/>
          <w:sz w:val="28"/>
          <w:szCs w:val="28"/>
        </w:rPr>
        <w:t xml:space="preserve"> Германия в XX веке / А. </w:t>
      </w:r>
      <w:proofErr w:type="spellStart"/>
      <w:r w:rsidRPr="00BD6C12">
        <w:rPr>
          <w:rStyle w:val="12"/>
          <w:sz w:val="28"/>
          <w:szCs w:val="28"/>
        </w:rPr>
        <w:t>Ватлин</w:t>
      </w:r>
      <w:proofErr w:type="spellEnd"/>
      <w:r w:rsidRPr="00BD6C12">
        <w:rPr>
          <w:rStyle w:val="12"/>
          <w:sz w:val="28"/>
          <w:szCs w:val="28"/>
        </w:rPr>
        <w:t xml:space="preserve">. </w:t>
      </w:r>
      <w:r w:rsidRPr="00BD6C12">
        <w:rPr>
          <w:rStyle w:val="26"/>
          <w:sz w:val="28"/>
          <w:szCs w:val="28"/>
        </w:rPr>
        <w:t xml:space="preserve">— </w:t>
      </w:r>
      <w:r w:rsidRPr="00BD6C12">
        <w:rPr>
          <w:rStyle w:val="12"/>
          <w:sz w:val="28"/>
          <w:szCs w:val="28"/>
        </w:rPr>
        <w:t>М., 2008.</w:t>
      </w:r>
    </w:p>
    <w:p w14:paraId="6AE80F19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Виллмотт</w:t>
      </w:r>
      <w:proofErr w:type="spellEnd"/>
      <w:r w:rsidRPr="00BD6C12">
        <w:rPr>
          <w:rStyle w:val="afa"/>
          <w:sz w:val="28"/>
          <w:szCs w:val="28"/>
        </w:rPr>
        <w:t xml:space="preserve"> Г. П.</w:t>
      </w:r>
      <w:r w:rsidRPr="00BD6C12">
        <w:rPr>
          <w:rStyle w:val="12"/>
          <w:sz w:val="28"/>
          <w:szCs w:val="28"/>
        </w:rPr>
        <w:t xml:space="preserve"> Первая мировая война </w:t>
      </w:r>
      <w:r w:rsidRPr="00BD6C12">
        <w:rPr>
          <w:color w:val="000000"/>
          <w:sz w:val="28"/>
          <w:szCs w:val="28"/>
        </w:rPr>
        <w:t xml:space="preserve">/ </w:t>
      </w:r>
      <w:r w:rsidR="00801DCE" w:rsidRPr="00BD6C12">
        <w:rPr>
          <w:rStyle w:val="12"/>
          <w:sz w:val="28"/>
          <w:szCs w:val="28"/>
        </w:rPr>
        <w:t xml:space="preserve">Г. П. </w:t>
      </w:r>
      <w:proofErr w:type="spellStart"/>
      <w:r w:rsidR="00801DCE" w:rsidRPr="00BD6C12">
        <w:rPr>
          <w:rStyle w:val="12"/>
          <w:sz w:val="28"/>
          <w:szCs w:val="28"/>
        </w:rPr>
        <w:t>Вил</w:t>
      </w:r>
      <w:r w:rsidRPr="00BD6C12">
        <w:rPr>
          <w:rStyle w:val="12"/>
          <w:sz w:val="28"/>
          <w:szCs w:val="28"/>
        </w:rPr>
        <w:t>лмотт</w:t>
      </w:r>
      <w:proofErr w:type="spellEnd"/>
      <w:r w:rsidRPr="00BD6C12">
        <w:rPr>
          <w:rStyle w:val="12"/>
          <w:sz w:val="28"/>
          <w:szCs w:val="28"/>
        </w:rPr>
        <w:t>. — М., 2010.</w:t>
      </w:r>
    </w:p>
    <w:p w14:paraId="0C4DD1E7" w14:textId="4AA407EC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r w:rsidRPr="00BD6C12">
        <w:rPr>
          <w:rStyle w:val="afa"/>
          <w:sz w:val="28"/>
          <w:szCs w:val="28"/>
        </w:rPr>
        <w:t>Зайончковский А. М.</w:t>
      </w:r>
      <w:r w:rsidRPr="00BD6C12">
        <w:rPr>
          <w:rStyle w:val="12"/>
          <w:sz w:val="28"/>
          <w:szCs w:val="28"/>
        </w:rPr>
        <w:t xml:space="preserve"> Первая мировая война </w:t>
      </w:r>
      <w:r w:rsidRPr="00BD6C12">
        <w:rPr>
          <w:color w:val="000000"/>
          <w:sz w:val="28"/>
          <w:szCs w:val="28"/>
        </w:rPr>
        <w:t xml:space="preserve">/ </w:t>
      </w:r>
      <w:r w:rsidR="00771133" w:rsidRPr="00BD6C12">
        <w:rPr>
          <w:rStyle w:val="12"/>
          <w:sz w:val="28"/>
          <w:szCs w:val="28"/>
        </w:rPr>
        <w:t>А. М. Зай</w:t>
      </w:r>
      <w:r w:rsidRPr="00BD6C12">
        <w:rPr>
          <w:rStyle w:val="12"/>
          <w:sz w:val="28"/>
          <w:szCs w:val="28"/>
        </w:rPr>
        <w:t>ончковский. — М., 2002.</w:t>
      </w:r>
    </w:p>
    <w:p w14:paraId="61A0CE74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r w:rsidRPr="00BD6C12">
        <w:rPr>
          <w:rStyle w:val="afa"/>
          <w:sz w:val="28"/>
          <w:szCs w:val="28"/>
        </w:rPr>
        <w:t>Соколов Б.</w:t>
      </w:r>
      <w:r w:rsidRPr="00BD6C12">
        <w:rPr>
          <w:rStyle w:val="12"/>
          <w:sz w:val="28"/>
          <w:szCs w:val="28"/>
        </w:rPr>
        <w:t xml:space="preserve"> Германская империя от Бисмарка до Гит</w:t>
      </w:r>
      <w:r w:rsidRPr="00BD6C12">
        <w:rPr>
          <w:rStyle w:val="12"/>
          <w:sz w:val="28"/>
          <w:szCs w:val="28"/>
        </w:rPr>
        <w:softHyphen/>
        <w:t>лера / Б. Соколов. — М., 2006.</w:t>
      </w:r>
    </w:p>
    <w:p w14:paraId="7065309D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r w:rsidRPr="00BD6C12">
        <w:rPr>
          <w:rStyle w:val="afa"/>
          <w:sz w:val="28"/>
          <w:szCs w:val="28"/>
        </w:rPr>
        <w:lastRenderedPageBreak/>
        <w:t>Строганов А. И.</w:t>
      </w:r>
      <w:r w:rsidRPr="00BD6C12">
        <w:rPr>
          <w:rStyle w:val="12"/>
          <w:sz w:val="28"/>
          <w:szCs w:val="28"/>
        </w:rPr>
        <w:t xml:space="preserve"> Латинская Америка. Страницы исто</w:t>
      </w:r>
      <w:r w:rsidRPr="00BD6C12">
        <w:rPr>
          <w:rStyle w:val="12"/>
          <w:sz w:val="28"/>
          <w:szCs w:val="28"/>
        </w:rPr>
        <w:softHyphen/>
        <w:t xml:space="preserve">рии XX века / А. И. Строганов. </w:t>
      </w:r>
      <w:r w:rsidRPr="00BD6C12">
        <w:rPr>
          <w:rStyle w:val="26"/>
          <w:sz w:val="28"/>
          <w:szCs w:val="28"/>
        </w:rPr>
        <w:t xml:space="preserve">— </w:t>
      </w:r>
      <w:r w:rsidRPr="00BD6C12">
        <w:rPr>
          <w:rStyle w:val="12"/>
          <w:sz w:val="28"/>
          <w:szCs w:val="28"/>
        </w:rPr>
        <w:t>М., 2004.</w:t>
      </w:r>
    </w:p>
    <w:p w14:paraId="25E06126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r w:rsidRPr="00BD6C12">
        <w:rPr>
          <w:rStyle w:val="afa"/>
          <w:sz w:val="28"/>
          <w:szCs w:val="28"/>
        </w:rPr>
        <w:t>Уткин А. И.</w:t>
      </w:r>
      <w:r w:rsidRPr="00BD6C12">
        <w:rPr>
          <w:rStyle w:val="12"/>
          <w:sz w:val="28"/>
          <w:szCs w:val="28"/>
        </w:rPr>
        <w:t xml:space="preserve"> Первая мировая война </w:t>
      </w:r>
      <w:r w:rsidR="00490049" w:rsidRPr="00BD6C12">
        <w:rPr>
          <w:rStyle w:val="12"/>
          <w:sz w:val="28"/>
          <w:szCs w:val="28"/>
        </w:rPr>
        <w:t>М.: Алгоритм, 2001.</w:t>
      </w:r>
    </w:p>
    <w:p w14:paraId="2BFBC041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r w:rsidRPr="00BD6C12">
        <w:rPr>
          <w:rStyle w:val="afa"/>
          <w:sz w:val="28"/>
          <w:szCs w:val="28"/>
        </w:rPr>
        <w:t>Хорошева А.</w:t>
      </w:r>
      <w:r w:rsidRPr="00BD6C12">
        <w:rPr>
          <w:rStyle w:val="12"/>
          <w:sz w:val="28"/>
          <w:szCs w:val="28"/>
        </w:rPr>
        <w:t xml:space="preserve"> Малые страны Европы в XX веке / А. Хорошева — М., 2011.</w:t>
      </w:r>
    </w:p>
    <w:p w14:paraId="740B4218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Чубаръян</w:t>
      </w:r>
      <w:proofErr w:type="spellEnd"/>
      <w:r w:rsidRPr="00BD6C12">
        <w:rPr>
          <w:rStyle w:val="afa"/>
          <w:sz w:val="28"/>
          <w:szCs w:val="28"/>
        </w:rPr>
        <w:t xml:space="preserve"> А. О.</w:t>
      </w:r>
      <w:r w:rsidRPr="00BD6C12">
        <w:rPr>
          <w:rStyle w:val="12"/>
          <w:sz w:val="28"/>
          <w:szCs w:val="28"/>
        </w:rPr>
        <w:t xml:space="preserve"> XX век. Взгляд историка / А. О. Чу- </w:t>
      </w:r>
      <w:proofErr w:type="spellStart"/>
      <w:r w:rsidRPr="00BD6C12">
        <w:rPr>
          <w:rStyle w:val="12"/>
          <w:sz w:val="28"/>
          <w:szCs w:val="28"/>
        </w:rPr>
        <w:t>барьян</w:t>
      </w:r>
      <w:proofErr w:type="spellEnd"/>
      <w:r w:rsidRPr="00BD6C12">
        <w:rPr>
          <w:rStyle w:val="12"/>
          <w:sz w:val="28"/>
          <w:szCs w:val="28"/>
        </w:rPr>
        <w:t>. — М., 2009.</w:t>
      </w:r>
    </w:p>
    <w:p w14:paraId="4F622706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r w:rsidRPr="00BD6C12">
        <w:rPr>
          <w:rStyle w:val="afa"/>
          <w:sz w:val="28"/>
          <w:szCs w:val="28"/>
        </w:rPr>
        <w:t>Шимов Я.</w:t>
      </w:r>
      <w:r w:rsidRPr="00BD6C12">
        <w:rPr>
          <w:rStyle w:val="12"/>
          <w:sz w:val="28"/>
          <w:szCs w:val="28"/>
        </w:rPr>
        <w:t xml:space="preserve"> Австро-Венгерская империя / Я. Шимов. </w:t>
      </w:r>
      <w:r w:rsidRPr="00BD6C12">
        <w:rPr>
          <w:rStyle w:val="26"/>
          <w:sz w:val="28"/>
          <w:szCs w:val="28"/>
        </w:rPr>
        <w:t xml:space="preserve">— </w:t>
      </w:r>
      <w:r w:rsidRPr="00BD6C12">
        <w:rPr>
          <w:rStyle w:val="12"/>
          <w:sz w:val="28"/>
          <w:szCs w:val="28"/>
        </w:rPr>
        <w:t>М., 2003.</w:t>
      </w:r>
    </w:p>
    <w:p w14:paraId="037FE601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Юдовская</w:t>
      </w:r>
      <w:proofErr w:type="spellEnd"/>
      <w:r w:rsidRPr="00BD6C12">
        <w:rPr>
          <w:rStyle w:val="afa"/>
          <w:sz w:val="28"/>
          <w:szCs w:val="28"/>
        </w:rPr>
        <w:t xml:space="preserve"> А. Я.</w:t>
      </w:r>
      <w:r w:rsidRPr="00BD6C12">
        <w:rPr>
          <w:rStyle w:val="12"/>
          <w:sz w:val="28"/>
          <w:szCs w:val="28"/>
        </w:rPr>
        <w:t xml:space="preserve"> Книга для чтения по Новой истории. 1500—1800 / А. Я. </w:t>
      </w:r>
      <w:proofErr w:type="spellStart"/>
      <w:r w:rsidRPr="00BD6C12">
        <w:rPr>
          <w:rStyle w:val="12"/>
          <w:sz w:val="28"/>
          <w:szCs w:val="28"/>
        </w:rPr>
        <w:t>Юдовская</w:t>
      </w:r>
      <w:proofErr w:type="spellEnd"/>
      <w:r w:rsidRPr="00BD6C12">
        <w:rPr>
          <w:rStyle w:val="12"/>
          <w:sz w:val="28"/>
          <w:szCs w:val="28"/>
        </w:rPr>
        <w:t xml:space="preserve">, Л. М. Ванюшкина. </w:t>
      </w:r>
      <w:r w:rsidRPr="00BD6C12">
        <w:rPr>
          <w:rStyle w:val="26"/>
          <w:sz w:val="28"/>
          <w:szCs w:val="28"/>
        </w:rPr>
        <w:t xml:space="preserve">— </w:t>
      </w:r>
      <w:r w:rsidRPr="00BD6C12">
        <w:rPr>
          <w:rStyle w:val="12"/>
          <w:sz w:val="28"/>
          <w:szCs w:val="28"/>
        </w:rPr>
        <w:t>М.,2003.</w:t>
      </w:r>
    </w:p>
    <w:p w14:paraId="5CA75927" w14:textId="77777777" w:rsidR="00C94D6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sz w:val="28"/>
          <w:szCs w:val="28"/>
        </w:rPr>
      </w:pPr>
      <w:proofErr w:type="spellStart"/>
      <w:r w:rsidRPr="00BD6C12">
        <w:rPr>
          <w:rStyle w:val="afa"/>
          <w:sz w:val="28"/>
          <w:szCs w:val="28"/>
        </w:rPr>
        <w:t>Юдовская</w:t>
      </w:r>
      <w:proofErr w:type="spellEnd"/>
      <w:r w:rsidRPr="00BD6C12">
        <w:rPr>
          <w:rStyle w:val="afa"/>
          <w:sz w:val="28"/>
          <w:szCs w:val="28"/>
        </w:rPr>
        <w:t xml:space="preserve"> А. Я.</w:t>
      </w:r>
      <w:r w:rsidRPr="00BD6C12">
        <w:rPr>
          <w:rStyle w:val="12"/>
          <w:sz w:val="28"/>
          <w:szCs w:val="28"/>
        </w:rPr>
        <w:t xml:space="preserve"> Книга для чтения по Новой истории. 1800—1913 / А. Я. </w:t>
      </w:r>
      <w:proofErr w:type="spellStart"/>
      <w:r w:rsidRPr="00BD6C12">
        <w:rPr>
          <w:rStyle w:val="12"/>
          <w:sz w:val="28"/>
          <w:szCs w:val="28"/>
        </w:rPr>
        <w:t>Юдовская</w:t>
      </w:r>
      <w:proofErr w:type="spellEnd"/>
      <w:r w:rsidRPr="00BD6C12">
        <w:rPr>
          <w:rStyle w:val="12"/>
          <w:sz w:val="28"/>
          <w:szCs w:val="28"/>
        </w:rPr>
        <w:t>, Л. М. Ванюшкина. — М.,</w:t>
      </w:r>
    </w:p>
    <w:p w14:paraId="1B140E21" w14:textId="77777777" w:rsidR="00A959AD" w:rsidRPr="00BD6C12" w:rsidRDefault="00C94D6D" w:rsidP="00BD6C12">
      <w:pPr>
        <w:pStyle w:val="37"/>
        <w:shd w:val="clear" w:color="auto" w:fill="auto"/>
        <w:spacing w:line="276" w:lineRule="auto"/>
        <w:ind w:hanging="40"/>
        <w:rPr>
          <w:rStyle w:val="12"/>
          <w:sz w:val="28"/>
          <w:szCs w:val="28"/>
        </w:rPr>
      </w:pPr>
      <w:r w:rsidRPr="00BD6C12">
        <w:rPr>
          <w:rStyle w:val="12"/>
          <w:sz w:val="28"/>
          <w:szCs w:val="28"/>
        </w:rPr>
        <w:t>2004.</w:t>
      </w:r>
    </w:p>
    <w:p w14:paraId="516FC162" w14:textId="77777777" w:rsidR="00C94D6D" w:rsidRPr="00BD6C12" w:rsidRDefault="00C94D6D" w:rsidP="0064027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D6C12">
        <w:rPr>
          <w:rStyle w:val="25"/>
          <w:rFonts w:ascii="Times New Roman" w:hAnsi="Times New Roman" w:cs="Times New Roman"/>
          <w:bCs w:val="0"/>
          <w:sz w:val="28"/>
          <w:szCs w:val="28"/>
        </w:rPr>
        <w:t>Электронные обучающие программы</w:t>
      </w:r>
    </w:p>
    <w:p w14:paraId="475ABDF8" w14:textId="77777777" w:rsidR="00C94D6D" w:rsidRPr="00BD6C12" w:rsidRDefault="000668F3" w:rsidP="00BD6C12">
      <w:pPr>
        <w:widowControl w:val="0"/>
        <w:tabs>
          <w:tab w:val="left" w:pos="583"/>
        </w:tabs>
        <w:spacing w:after="0"/>
        <w:jc w:val="both"/>
        <w:rPr>
          <w:rStyle w:val="35"/>
          <w:rFonts w:eastAsia="Calibri"/>
          <w:i w:val="0"/>
          <w:iCs w:val="0"/>
          <w:sz w:val="28"/>
          <w:szCs w:val="28"/>
        </w:rPr>
      </w:pPr>
      <w:r w:rsidRPr="00BD6C12">
        <w:rPr>
          <w:rStyle w:val="35"/>
          <w:rFonts w:eastAsia="Calibri"/>
          <w:i w:val="0"/>
          <w:iCs w:val="0"/>
          <w:sz w:val="28"/>
          <w:szCs w:val="28"/>
        </w:rPr>
        <w:t>9</w:t>
      </w:r>
      <w:r w:rsidR="00C94D6D" w:rsidRPr="00BD6C12">
        <w:rPr>
          <w:rStyle w:val="35"/>
          <w:rFonts w:eastAsia="Calibri"/>
          <w:i w:val="0"/>
          <w:iCs w:val="0"/>
          <w:sz w:val="28"/>
          <w:szCs w:val="28"/>
        </w:rPr>
        <w:t>класс</w:t>
      </w:r>
    </w:p>
    <w:p w14:paraId="7F36A61C" w14:textId="77777777" w:rsidR="00C94D6D" w:rsidRPr="00BD6C12" w:rsidRDefault="00C94D6D" w:rsidP="00640270">
      <w:pPr>
        <w:pStyle w:val="37"/>
        <w:shd w:val="clear" w:color="auto" w:fill="auto"/>
        <w:spacing w:line="276" w:lineRule="auto"/>
        <w:rPr>
          <w:sz w:val="28"/>
          <w:szCs w:val="28"/>
        </w:rPr>
      </w:pPr>
      <w:r w:rsidRPr="00BD6C12">
        <w:rPr>
          <w:rStyle w:val="12"/>
          <w:sz w:val="28"/>
          <w:szCs w:val="28"/>
        </w:rPr>
        <w:t>Новейшая история. Компьютерная программа. 9 класс (</w:t>
      </w:r>
      <w:r w:rsidRPr="00BD6C12">
        <w:rPr>
          <w:rStyle w:val="12"/>
          <w:sz w:val="28"/>
          <w:szCs w:val="28"/>
          <w:lang w:val="en-US"/>
        </w:rPr>
        <w:t>CD</w:t>
      </w:r>
      <w:r w:rsidRPr="00BD6C12">
        <w:rPr>
          <w:rStyle w:val="12"/>
          <w:sz w:val="28"/>
          <w:szCs w:val="28"/>
        </w:rPr>
        <w:t>, «Дрофа»),</w:t>
      </w:r>
    </w:p>
    <w:p w14:paraId="6E8F8A43" w14:textId="43584660" w:rsidR="00C94D6D" w:rsidRPr="00BD6C12" w:rsidRDefault="00C94D6D" w:rsidP="00640270">
      <w:pPr>
        <w:pStyle w:val="37"/>
        <w:shd w:val="clear" w:color="auto" w:fill="auto"/>
        <w:spacing w:line="276" w:lineRule="auto"/>
        <w:rPr>
          <w:sz w:val="28"/>
          <w:szCs w:val="28"/>
        </w:rPr>
      </w:pPr>
      <w:r w:rsidRPr="00BD6C12">
        <w:rPr>
          <w:rStyle w:val="12"/>
          <w:sz w:val="28"/>
          <w:szCs w:val="28"/>
        </w:rPr>
        <w:t>Новейшая история зарубежных стран. Обучающее пособие для школьников. 9 класс (</w:t>
      </w:r>
      <w:r w:rsidRPr="00BD6C12">
        <w:rPr>
          <w:rStyle w:val="12"/>
          <w:sz w:val="28"/>
          <w:szCs w:val="28"/>
          <w:lang w:val="en-US"/>
        </w:rPr>
        <w:t>CD</w:t>
      </w:r>
      <w:r w:rsidRPr="00BD6C12">
        <w:rPr>
          <w:rStyle w:val="12"/>
          <w:sz w:val="28"/>
          <w:szCs w:val="28"/>
        </w:rPr>
        <w:t>, «1C»),</w:t>
      </w:r>
    </w:p>
    <w:p w14:paraId="13B8238E" w14:textId="2C9096B6" w:rsidR="00C94D6D" w:rsidRPr="00BD6C12" w:rsidRDefault="00C94D6D" w:rsidP="00640270">
      <w:pPr>
        <w:pStyle w:val="37"/>
        <w:shd w:val="clear" w:color="auto" w:fill="auto"/>
        <w:spacing w:line="276" w:lineRule="auto"/>
        <w:rPr>
          <w:rStyle w:val="12"/>
          <w:sz w:val="28"/>
          <w:szCs w:val="28"/>
        </w:rPr>
      </w:pPr>
      <w:r w:rsidRPr="00BD6C12">
        <w:rPr>
          <w:rStyle w:val="12"/>
          <w:sz w:val="28"/>
          <w:szCs w:val="28"/>
        </w:rPr>
        <w:t>Уроки всемирной истории Кирилла и Мефодия: Новейшее время. Мультимедиапособие для средней школы (</w:t>
      </w:r>
      <w:r w:rsidRPr="00BD6C12">
        <w:rPr>
          <w:rStyle w:val="12"/>
          <w:sz w:val="28"/>
          <w:szCs w:val="28"/>
          <w:lang w:val="en-US"/>
        </w:rPr>
        <w:t>CD</w:t>
      </w:r>
      <w:r w:rsidRPr="00BD6C12">
        <w:rPr>
          <w:rStyle w:val="12"/>
          <w:sz w:val="28"/>
          <w:szCs w:val="28"/>
        </w:rPr>
        <w:t xml:space="preserve">, «Нью Медиа </w:t>
      </w:r>
      <w:proofErr w:type="spellStart"/>
      <w:r w:rsidRPr="00BD6C12">
        <w:rPr>
          <w:rStyle w:val="12"/>
          <w:sz w:val="28"/>
          <w:szCs w:val="28"/>
        </w:rPr>
        <w:t>Дженерейшн</w:t>
      </w:r>
      <w:proofErr w:type="spellEnd"/>
      <w:r w:rsidRPr="00BD6C12">
        <w:rPr>
          <w:rStyle w:val="12"/>
          <w:sz w:val="28"/>
          <w:szCs w:val="28"/>
        </w:rPr>
        <w:t>»).</w:t>
      </w:r>
    </w:p>
    <w:p w14:paraId="0C086201" w14:textId="77777777" w:rsidR="00C94D6D" w:rsidRPr="00BD6C12" w:rsidRDefault="00C94D6D" w:rsidP="0064027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D6C12">
        <w:rPr>
          <w:rStyle w:val="25"/>
          <w:rFonts w:ascii="Times New Roman" w:hAnsi="Times New Roman" w:cs="Times New Roman"/>
          <w:bCs w:val="0"/>
          <w:sz w:val="28"/>
          <w:szCs w:val="28"/>
        </w:rPr>
        <w:t>Интернет-ресурсы по курсу «Всеобщая история»</w:t>
      </w:r>
    </w:p>
    <w:p w14:paraId="38A483E0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0" w:history="1">
        <w:r w:rsidRPr="00BD6C12">
          <w:rPr>
            <w:rStyle w:val="af0"/>
            <w:sz w:val="28"/>
            <w:szCs w:val="28"/>
          </w:rPr>
          <w:t>http://school-collection.edu.ru/</w:t>
        </w:r>
      </w:hyperlink>
      <w:r w:rsidRPr="00BD6C12">
        <w:rPr>
          <w:rStyle w:val="afb"/>
          <w:sz w:val="28"/>
          <w:szCs w:val="28"/>
          <w:lang w:val="ru-RU"/>
        </w:rPr>
        <w:t xml:space="preserve"> —</w:t>
      </w:r>
      <w:r w:rsidRPr="00BD6C12">
        <w:rPr>
          <w:rStyle w:val="26"/>
          <w:sz w:val="28"/>
          <w:szCs w:val="28"/>
        </w:rPr>
        <w:t>единая коллекция цифровых образовательных ресурсов.</w:t>
      </w:r>
    </w:p>
    <w:p w14:paraId="1A63F51B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1" w:history="1">
        <w:r w:rsidRPr="00BD6C12">
          <w:rPr>
            <w:rStyle w:val="af0"/>
            <w:sz w:val="28"/>
            <w:szCs w:val="28"/>
          </w:rPr>
          <w:t>http://eor.edu.ru/</w:t>
        </w:r>
      </w:hyperlink>
      <w:r w:rsidRPr="00BD6C12">
        <w:rPr>
          <w:rStyle w:val="12"/>
          <w:sz w:val="28"/>
          <w:szCs w:val="28"/>
        </w:rPr>
        <w:t xml:space="preserve">— </w:t>
      </w:r>
      <w:r w:rsidRPr="00BD6C12">
        <w:rPr>
          <w:rStyle w:val="26"/>
          <w:sz w:val="28"/>
          <w:szCs w:val="28"/>
        </w:rPr>
        <w:t>официальный сайт Федерального центра информационно-образовательных ресурсов.</w:t>
      </w:r>
    </w:p>
    <w:p w14:paraId="07BEC04A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2" w:history="1">
        <w:r w:rsidRPr="00BD6C12">
          <w:rPr>
            <w:rStyle w:val="af0"/>
            <w:sz w:val="28"/>
            <w:szCs w:val="28"/>
          </w:rPr>
          <w:t>http://www.shm.ru</w:t>
        </w:r>
      </w:hyperlink>
      <w:r w:rsidRPr="00BD6C12">
        <w:rPr>
          <w:rStyle w:val="26"/>
          <w:sz w:val="28"/>
          <w:szCs w:val="28"/>
        </w:rPr>
        <w:t xml:space="preserve"> — официальный сайт Государствен</w:t>
      </w:r>
      <w:r w:rsidRPr="00BD6C12">
        <w:rPr>
          <w:rStyle w:val="26"/>
          <w:sz w:val="28"/>
          <w:szCs w:val="28"/>
        </w:rPr>
        <w:softHyphen/>
        <w:t>ного исторического музея.</w:t>
      </w:r>
    </w:p>
    <w:p w14:paraId="3BE38231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3" w:history="1">
        <w:r w:rsidRPr="00BD6C12">
          <w:rPr>
            <w:rStyle w:val="af0"/>
            <w:sz w:val="28"/>
            <w:szCs w:val="28"/>
          </w:rPr>
          <w:t>http://www.rsl.ru</w:t>
        </w:r>
      </w:hyperlink>
      <w:r w:rsidRPr="00BD6C12">
        <w:rPr>
          <w:rStyle w:val="12"/>
          <w:sz w:val="28"/>
          <w:szCs w:val="28"/>
        </w:rPr>
        <w:t xml:space="preserve">— </w:t>
      </w:r>
      <w:r w:rsidRPr="00BD6C12">
        <w:rPr>
          <w:rStyle w:val="26"/>
          <w:sz w:val="28"/>
          <w:szCs w:val="28"/>
        </w:rPr>
        <w:t>официальный сайт Российской го</w:t>
      </w:r>
      <w:r w:rsidRPr="00BD6C12">
        <w:rPr>
          <w:rStyle w:val="26"/>
          <w:sz w:val="28"/>
          <w:szCs w:val="28"/>
        </w:rPr>
        <w:softHyphen/>
        <w:t>сударственной библиотеки.</w:t>
      </w:r>
    </w:p>
    <w:p w14:paraId="22066B31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4" w:history="1">
        <w:r w:rsidRPr="00BD6C12">
          <w:rPr>
            <w:rStyle w:val="af0"/>
            <w:sz w:val="28"/>
            <w:szCs w:val="28"/>
          </w:rPr>
          <w:t>http://www.shpl.ru/</w:t>
        </w:r>
      </w:hyperlink>
      <w:r w:rsidRPr="00BD6C12">
        <w:rPr>
          <w:rStyle w:val="afb"/>
          <w:sz w:val="28"/>
          <w:szCs w:val="28"/>
          <w:lang w:val="ru-RU"/>
        </w:rPr>
        <w:t xml:space="preserve"> —</w:t>
      </w:r>
      <w:r w:rsidRPr="00BD6C12">
        <w:rPr>
          <w:rStyle w:val="26"/>
          <w:sz w:val="28"/>
          <w:szCs w:val="28"/>
        </w:rPr>
        <w:t xml:space="preserve"> официальный сайт Российской государственной исторической библиотеки.</w:t>
      </w:r>
    </w:p>
    <w:p w14:paraId="6B4B0506" w14:textId="77777777" w:rsidR="00C94D6D" w:rsidRPr="00BD6C12" w:rsidRDefault="00C94D6D" w:rsidP="00BD6C12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5" w:history="1">
        <w:r w:rsidRPr="00BD6C12">
          <w:rPr>
            <w:rStyle w:val="af0"/>
            <w:sz w:val="28"/>
            <w:szCs w:val="28"/>
          </w:rPr>
          <w:t>http://www.hist.msu.ru/ER/index.html</w:t>
        </w:r>
      </w:hyperlink>
      <w:r w:rsidRPr="00BD6C12">
        <w:rPr>
          <w:rStyle w:val="26"/>
          <w:sz w:val="28"/>
          <w:szCs w:val="28"/>
        </w:rPr>
        <w:t xml:space="preserve"> — сайт элек</w:t>
      </w:r>
      <w:r w:rsidRPr="00BD6C12">
        <w:rPr>
          <w:rStyle w:val="26"/>
          <w:sz w:val="28"/>
          <w:szCs w:val="28"/>
        </w:rPr>
        <w:softHyphen/>
        <w:t>тронной библиотеки исторического факультета МГУ им. М. В. Ломоносова.</w:t>
      </w:r>
    </w:p>
    <w:p w14:paraId="380CA94C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6" w:history="1">
        <w:r w:rsidRPr="00BD6C12">
          <w:rPr>
            <w:rStyle w:val="af0"/>
            <w:sz w:val="28"/>
            <w:szCs w:val="28"/>
          </w:rPr>
          <w:t>http://www.vost/it.info/</w:t>
        </w:r>
      </w:hyperlink>
      <w:r w:rsidRPr="00BD6C12">
        <w:rPr>
          <w:sz w:val="28"/>
          <w:szCs w:val="28"/>
        </w:rPr>
        <w:t xml:space="preserve">— </w:t>
      </w:r>
      <w:r w:rsidRPr="00BD6C12">
        <w:rPr>
          <w:rStyle w:val="26"/>
          <w:sz w:val="28"/>
          <w:szCs w:val="28"/>
        </w:rPr>
        <w:t>сайт-хранилище исторических источников Средневековья.</w:t>
      </w:r>
    </w:p>
    <w:p w14:paraId="58C794A9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7" w:history="1">
        <w:r w:rsidRPr="00BD6C12">
          <w:rPr>
            <w:rStyle w:val="af0"/>
            <w:sz w:val="28"/>
            <w:szCs w:val="28"/>
          </w:rPr>
          <w:t>http://historic.ru/</w:t>
        </w:r>
      </w:hyperlink>
      <w:r w:rsidRPr="00BD6C12">
        <w:rPr>
          <w:rStyle w:val="12"/>
          <w:sz w:val="28"/>
          <w:szCs w:val="28"/>
        </w:rPr>
        <w:t xml:space="preserve">— </w:t>
      </w:r>
      <w:r w:rsidRPr="00BD6C12">
        <w:rPr>
          <w:rStyle w:val="26"/>
          <w:sz w:val="28"/>
          <w:szCs w:val="28"/>
        </w:rPr>
        <w:t>сайт электронной библиотеки по всеобщей истории.</w:t>
      </w:r>
    </w:p>
    <w:p w14:paraId="7B9EFF3E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18" w:history="1">
        <w:r w:rsidRPr="00BD6C12">
          <w:rPr>
            <w:rStyle w:val="af0"/>
            <w:sz w:val="28"/>
            <w:szCs w:val="28"/>
          </w:rPr>
          <w:t>http://www.arts-museum.ru/</w:t>
        </w:r>
      </w:hyperlink>
      <w:r w:rsidRPr="00BD6C12">
        <w:rPr>
          <w:rStyle w:val="26"/>
          <w:sz w:val="28"/>
          <w:szCs w:val="28"/>
        </w:rPr>
        <w:t xml:space="preserve"> — официальный сайт Го</w:t>
      </w:r>
      <w:r w:rsidRPr="00BD6C12">
        <w:rPr>
          <w:rStyle w:val="26"/>
          <w:sz w:val="28"/>
          <w:szCs w:val="28"/>
        </w:rPr>
        <w:softHyphen/>
        <w:t>сударственного музея изобразительных искусств им. А. С. Пушкина.</w:t>
      </w:r>
    </w:p>
    <w:p w14:paraId="1DB2E44A" w14:textId="77777777" w:rsidR="00C94D6D" w:rsidRPr="00BD6C12" w:rsidRDefault="00C94D6D" w:rsidP="00640270">
      <w:pPr>
        <w:spacing w:after="0"/>
        <w:jc w:val="both"/>
        <w:rPr>
          <w:sz w:val="28"/>
          <w:szCs w:val="28"/>
        </w:rPr>
      </w:pPr>
      <w:hyperlink r:id="rId19" w:history="1">
        <w:r w:rsidRPr="00BD6C12">
          <w:rPr>
            <w:rStyle w:val="af0"/>
            <w:i/>
            <w:iCs/>
            <w:sz w:val="28"/>
            <w:szCs w:val="28"/>
          </w:rPr>
          <w:t>http://www.hermitagemuseum.org/html_Ru/index.htmI</w:t>
        </w:r>
      </w:hyperlink>
      <w:r w:rsidRPr="00BD6C12">
        <w:rPr>
          <w:rStyle w:val="38"/>
          <w:rFonts w:eastAsia="Calibri"/>
          <w:sz w:val="28"/>
          <w:szCs w:val="28"/>
        </w:rPr>
        <w:t xml:space="preserve"> — официальный сайт Государственного Эрмитажа.</w:t>
      </w:r>
    </w:p>
    <w:p w14:paraId="72EC9A9C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20" w:history="1">
        <w:r w:rsidRPr="00BD6C12">
          <w:rPr>
            <w:rStyle w:val="af0"/>
            <w:sz w:val="28"/>
            <w:szCs w:val="28"/>
          </w:rPr>
          <w:t>http://artchive.ru/</w:t>
        </w:r>
      </w:hyperlink>
      <w:r w:rsidRPr="00BD6C12">
        <w:rPr>
          <w:rStyle w:val="afb"/>
          <w:sz w:val="28"/>
          <w:szCs w:val="28"/>
          <w:lang w:val="ru-RU"/>
        </w:rPr>
        <w:t xml:space="preserve"> —</w:t>
      </w:r>
      <w:r w:rsidRPr="00BD6C12">
        <w:rPr>
          <w:rStyle w:val="26"/>
          <w:sz w:val="28"/>
          <w:szCs w:val="28"/>
        </w:rPr>
        <w:t>сайт-хранилище живописи худож</w:t>
      </w:r>
      <w:r w:rsidRPr="00BD6C12">
        <w:rPr>
          <w:rStyle w:val="26"/>
          <w:sz w:val="28"/>
          <w:szCs w:val="28"/>
        </w:rPr>
        <w:softHyphen/>
        <w:t>ников разных эпох.</w:t>
      </w:r>
    </w:p>
    <w:p w14:paraId="79F4478F" w14:textId="77777777" w:rsidR="00C94D6D" w:rsidRPr="00BD6C12" w:rsidRDefault="00C94D6D" w:rsidP="00BD6C12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21" w:history="1">
        <w:r w:rsidRPr="00BD6C12">
          <w:rPr>
            <w:rStyle w:val="af0"/>
            <w:sz w:val="28"/>
            <w:szCs w:val="28"/>
          </w:rPr>
          <w:t>http://history.rin.ru/</w:t>
        </w:r>
      </w:hyperlink>
      <w:r w:rsidRPr="00BD6C12">
        <w:rPr>
          <w:rStyle w:val="afb"/>
          <w:sz w:val="28"/>
          <w:szCs w:val="28"/>
          <w:lang w:val="ru-RU"/>
        </w:rPr>
        <w:t xml:space="preserve"> —</w:t>
      </w:r>
      <w:r w:rsidRPr="00BD6C12">
        <w:rPr>
          <w:rStyle w:val="26"/>
          <w:sz w:val="28"/>
          <w:szCs w:val="28"/>
        </w:rPr>
        <w:t>сайт-хранилище электронных материалов по всеобщей истории (исторические карты, источники, мемуары, иллюстрации, биографии историче</w:t>
      </w:r>
      <w:r w:rsidRPr="00BD6C12">
        <w:rPr>
          <w:rStyle w:val="26"/>
          <w:sz w:val="28"/>
          <w:szCs w:val="28"/>
        </w:rPr>
        <w:softHyphen/>
        <w:t>ских деятелей).</w:t>
      </w:r>
    </w:p>
    <w:p w14:paraId="2B6A2094" w14:textId="77777777" w:rsidR="00C94D6D" w:rsidRPr="00BD6C12" w:rsidRDefault="00C94D6D" w:rsidP="00BD6C12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BD6C12">
        <w:rPr>
          <w:rStyle w:val="afb"/>
          <w:sz w:val="28"/>
          <w:szCs w:val="28"/>
        </w:rPr>
        <w:lastRenderedPageBreak/>
        <w:t>http</w:t>
      </w:r>
      <w:r w:rsidRPr="00BD6C12">
        <w:rPr>
          <w:rStyle w:val="afb"/>
          <w:sz w:val="28"/>
          <w:szCs w:val="28"/>
          <w:lang w:val="ru-RU"/>
        </w:rPr>
        <w:t>://</w:t>
      </w:r>
      <w:r w:rsidRPr="00BD6C12">
        <w:rPr>
          <w:rStyle w:val="afb"/>
          <w:sz w:val="28"/>
          <w:szCs w:val="28"/>
        </w:rPr>
        <w:t>w</w:t>
      </w:r>
      <w:r w:rsidRPr="00BD6C12">
        <w:rPr>
          <w:rStyle w:val="afb"/>
          <w:sz w:val="28"/>
          <w:szCs w:val="28"/>
          <w:lang w:val="ru-RU"/>
        </w:rPr>
        <w:t>&gt;</w:t>
      </w:r>
      <w:r w:rsidRPr="00BD6C12">
        <w:rPr>
          <w:rStyle w:val="afb"/>
          <w:sz w:val="28"/>
          <w:szCs w:val="28"/>
        </w:rPr>
        <w:t>ww</w:t>
      </w:r>
      <w:r w:rsidRPr="00BD6C12">
        <w:rPr>
          <w:rStyle w:val="afb"/>
          <w:sz w:val="28"/>
          <w:szCs w:val="28"/>
          <w:lang w:val="ru-RU"/>
        </w:rPr>
        <w:t>.</w:t>
      </w:r>
      <w:proofErr w:type="spellStart"/>
      <w:r w:rsidRPr="00BD6C12">
        <w:rPr>
          <w:rStyle w:val="afb"/>
          <w:sz w:val="28"/>
          <w:szCs w:val="28"/>
        </w:rPr>
        <w:t>ellada</w:t>
      </w:r>
      <w:proofErr w:type="spellEnd"/>
      <w:r w:rsidRPr="00BD6C12">
        <w:rPr>
          <w:rStyle w:val="afb"/>
          <w:sz w:val="28"/>
          <w:szCs w:val="28"/>
          <w:lang w:val="ru-RU"/>
        </w:rPr>
        <w:t>.</w:t>
      </w:r>
      <w:proofErr w:type="spellStart"/>
      <w:r w:rsidRPr="00BD6C12">
        <w:rPr>
          <w:rStyle w:val="afb"/>
          <w:sz w:val="28"/>
          <w:szCs w:val="28"/>
        </w:rPr>
        <w:t>spb</w:t>
      </w:r>
      <w:proofErr w:type="spellEnd"/>
      <w:r w:rsidRPr="00BD6C12">
        <w:rPr>
          <w:rStyle w:val="afb"/>
          <w:sz w:val="28"/>
          <w:szCs w:val="28"/>
          <w:lang w:val="ru-RU"/>
        </w:rPr>
        <w:t>.</w:t>
      </w:r>
      <w:proofErr w:type="spellStart"/>
      <w:r w:rsidRPr="00BD6C12">
        <w:rPr>
          <w:rStyle w:val="afb"/>
          <w:sz w:val="28"/>
          <w:szCs w:val="28"/>
        </w:rPr>
        <w:t>ru</w:t>
      </w:r>
      <w:proofErr w:type="spellEnd"/>
      <w:r w:rsidRPr="00BD6C12">
        <w:rPr>
          <w:rStyle w:val="afb"/>
          <w:sz w:val="28"/>
          <w:szCs w:val="28"/>
          <w:lang w:val="ru-RU"/>
        </w:rPr>
        <w:t>/</w:t>
      </w:r>
      <w:r w:rsidRPr="00BD6C12">
        <w:rPr>
          <w:rStyle w:val="26"/>
          <w:sz w:val="28"/>
          <w:szCs w:val="28"/>
        </w:rPr>
        <w:t xml:space="preserve"> — интернет-проект «Древняя Греция» (история, искусство, мифология, источники, ли</w:t>
      </w:r>
      <w:r w:rsidRPr="00BD6C12">
        <w:rPr>
          <w:rStyle w:val="26"/>
          <w:sz w:val="28"/>
          <w:szCs w:val="28"/>
        </w:rPr>
        <w:softHyphen/>
        <w:t>тература).</w:t>
      </w:r>
    </w:p>
    <w:p w14:paraId="21708956" w14:textId="77777777" w:rsidR="00C94D6D" w:rsidRPr="00BD6C12" w:rsidRDefault="00C94D6D" w:rsidP="00BD6C12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22" w:history="1">
        <w:r w:rsidRPr="00BD6C12">
          <w:rPr>
            <w:rStyle w:val="af0"/>
            <w:sz w:val="28"/>
            <w:szCs w:val="28"/>
          </w:rPr>
          <w:t>http://ancientrome.ru/</w:t>
        </w:r>
      </w:hyperlink>
      <w:r w:rsidRPr="00BD6C12">
        <w:rPr>
          <w:rStyle w:val="12"/>
          <w:sz w:val="28"/>
          <w:szCs w:val="28"/>
        </w:rPr>
        <w:t xml:space="preserve">— </w:t>
      </w:r>
      <w:r w:rsidRPr="00BD6C12">
        <w:rPr>
          <w:rStyle w:val="26"/>
          <w:sz w:val="28"/>
          <w:szCs w:val="28"/>
        </w:rPr>
        <w:t>интернет-проект «История Древнего Рима» (история, искусство, мифология, источ</w:t>
      </w:r>
      <w:r w:rsidRPr="00BD6C12">
        <w:rPr>
          <w:rStyle w:val="26"/>
          <w:sz w:val="28"/>
          <w:szCs w:val="28"/>
        </w:rPr>
        <w:softHyphen/>
        <w:t>ники, литература).</w:t>
      </w:r>
    </w:p>
    <w:p w14:paraId="75516B3A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23" w:history="1">
        <w:r w:rsidRPr="00BD6C12">
          <w:rPr>
            <w:rStyle w:val="af0"/>
            <w:sz w:val="28"/>
            <w:szCs w:val="28"/>
          </w:rPr>
          <w:t>http://rulers.narod.ru/</w:t>
        </w:r>
      </w:hyperlink>
      <w:r w:rsidRPr="00BD6C12">
        <w:rPr>
          <w:rStyle w:val="afb"/>
          <w:sz w:val="28"/>
          <w:szCs w:val="28"/>
          <w:lang w:val="ru-RU"/>
        </w:rPr>
        <w:t xml:space="preserve"> —</w:t>
      </w:r>
      <w:r w:rsidRPr="00BD6C12">
        <w:rPr>
          <w:rStyle w:val="26"/>
          <w:sz w:val="28"/>
          <w:szCs w:val="28"/>
        </w:rPr>
        <w:t>интернет-проект «Всемирная история в лицах» (биографии деятелей всемирной исто</w:t>
      </w:r>
      <w:r w:rsidRPr="00BD6C12">
        <w:rPr>
          <w:rStyle w:val="26"/>
          <w:sz w:val="28"/>
          <w:szCs w:val="28"/>
        </w:rPr>
        <w:softHyphen/>
        <w:t>рии).</w:t>
      </w:r>
    </w:p>
    <w:p w14:paraId="4F8B78BF" w14:textId="77777777" w:rsidR="00C94D6D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  <w:hyperlink r:id="rId24" w:history="1">
        <w:r w:rsidRPr="00BD6C12">
          <w:rPr>
            <w:rStyle w:val="af0"/>
            <w:sz w:val="28"/>
            <w:szCs w:val="28"/>
          </w:rPr>
          <w:t>http://his.lseptember.ru/urok/</w:t>
        </w:r>
      </w:hyperlink>
      <w:r w:rsidRPr="00BD6C12">
        <w:rPr>
          <w:rStyle w:val="26"/>
          <w:sz w:val="28"/>
          <w:szCs w:val="28"/>
        </w:rPr>
        <w:t xml:space="preserve"> — электронная копилка методических материалов для учителей истории.</w:t>
      </w:r>
    </w:p>
    <w:p w14:paraId="34A407C9" w14:textId="77777777" w:rsidR="00FB4200" w:rsidRPr="00BD6C12" w:rsidRDefault="00C94D6D" w:rsidP="00640270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  <w:shd w:val="clear" w:color="auto" w:fill="FFFFFF"/>
        </w:rPr>
      </w:pPr>
      <w:hyperlink r:id="rId25" w:history="1">
        <w:r w:rsidRPr="00BD6C12">
          <w:rPr>
            <w:rStyle w:val="af0"/>
            <w:sz w:val="28"/>
            <w:szCs w:val="28"/>
          </w:rPr>
          <w:t>http://lesson-history.narod.ru/</w:t>
        </w:r>
      </w:hyperlink>
      <w:r w:rsidRPr="00BD6C12">
        <w:rPr>
          <w:rStyle w:val="12"/>
          <w:sz w:val="28"/>
          <w:szCs w:val="28"/>
        </w:rPr>
        <w:t xml:space="preserve">— </w:t>
      </w:r>
      <w:r w:rsidRPr="00BD6C12">
        <w:rPr>
          <w:rStyle w:val="26"/>
          <w:sz w:val="28"/>
          <w:szCs w:val="28"/>
        </w:rPr>
        <w:t>сайт учителя истории А. И. Чернова (электронные презентации к урокам исто</w:t>
      </w:r>
      <w:r w:rsidRPr="00BD6C12">
        <w:rPr>
          <w:rStyle w:val="26"/>
          <w:sz w:val="28"/>
          <w:szCs w:val="28"/>
        </w:rPr>
        <w:softHyphen/>
        <w:t>рии).</w:t>
      </w:r>
      <w:bookmarkStart w:id="3" w:name="bookmark0"/>
    </w:p>
    <w:p w14:paraId="13CB800A" w14:textId="77777777" w:rsidR="004315EC" w:rsidRPr="00BD6C12" w:rsidRDefault="004315EC" w:rsidP="00BD6C12">
      <w:pPr>
        <w:pStyle w:val="14"/>
        <w:keepNext/>
        <w:keepLines/>
        <w:shd w:val="clear" w:color="auto" w:fill="auto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FBC732" w14:textId="77777777" w:rsidR="00C342EC" w:rsidRPr="00BD6C12" w:rsidRDefault="00FB4200" w:rsidP="00640270">
      <w:pPr>
        <w:pStyle w:val="14"/>
        <w:keepNext/>
        <w:keepLines/>
        <w:shd w:val="clear" w:color="auto" w:fill="auto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6C12">
        <w:rPr>
          <w:rFonts w:ascii="Times New Roman" w:hAnsi="Times New Roman" w:cs="Times New Roman"/>
          <w:color w:val="000000"/>
          <w:sz w:val="28"/>
          <w:szCs w:val="28"/>
        </w:rPr>
        <w:t>РЕКОМЕНДАЦИИ ПО ОСНАЩЕНИЮ УЧЕБНОГО ПРОЦЕССА</w:t>
      </w:r>
      <w:bookmarkEnd w:id="3"/>
    </w:p>
    <w:p w14:paraId="5615682F" w14:textId="631F58CD" w:rsidR="00FB4200" w:rsidRPr="00BD6C12" w:rsidRDefault="00FB4200" w:rsidP="00BD6C12">
      <w:pPr>
        <w:pStyle w:val="14"/>
        <w:keepNext/>
        <w:keepLines/>
        <w:shd w:val="clear" w:color="auto" w:fill="auto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C12">
        <w:rPr>
          <w:rFonts w:ascii="Times New Roman" w:hAnsi="Times New Roman" w:cs="Times New Roman"/>
          <w:color w:val="000000"/>
          <w:sz w:val="28"/>
          <w:szCs w:val="28"/>
        </w:rPr>
        <w:t>Линия учебно-методических комплектов А.А. Данилова, Л.Г. Косулиной «История России»</w:t>
      </w:r>
    </w:p>
    <w:p w14:paraId="62FD9CF3" w14:textId="7AE75A02" w:rsidR="00BC7321" w:rsidRPr="00BD6C12" w:rsidRDefault="00BC7321" w:rsidP="00BD6C12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BD6C12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Арсентьев Н.М.,</w:t>
      </w:r>
      <w:r w:rsidR="007C775E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BD6C12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Данилов А. А.,</w:t>
      </w:r>
      <w:r w:rsidRPr="00BD6C12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История России. Учебник. 9 класс в двух частях. М. Просвещение</w:t>
      </w:r>
      <w:r w:rsidR="007C775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,</w:t>
      </w:r>
      <w:r w:rsidRPr="00BD6C12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2018 г</w:t>
      </w:r>
    </w:p>
    <w:p w14:paraId="2A14AA20" w14:textId="77777777" w:rsidR="00FB4200" w:rsidRPr="00BD6C12" w:rsidRDefault="00E9310B" w:rsidP="00BD6C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Рабочие программы и тематическое планирование курса «История России». 6—9 классы (основная школа): учеб. пособие для </w:t>
      </w:r>
      <w:proofErr w:type="spellStart"/>
      <w:r w:rsidRPr="00BD6C12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общеобразоват</w:t>
      </w:r>
      <w:proofErr w:type="spellEnd"/>
      <w:r w:rsidRPr="00BD6C12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 организаций /А. А. Данилов, О. Н. Журавлева, И. Е. Барыкина. - М.: Просвещение, 2016</w:t>
      </w:r>
    </w:p>
    <w:p w14:paraId="75CF5E65" w14:textId="77777777" w:rsidR="00777F0C" w:rsidRPr="00BD6C12" w:rsidRDefault="00FB4200" w:rsidP="00BD6C12">
      <w:pPr>
        <w:pStyle w:val="41"/>
        <w:shd w:val="clear" w:color="auto" w:fill="auto"/>
        <w:spacing w:before="0" w:after="0" w:line="276" w:lineRule="auto"/>
        <w:ind w:firstLine="0"/>
        <w:jc w:val="both"/>
        <w:rPr>
          <w:b/>
          <w:color w:val="000000"/>
          <w:sz w:val="28"/>
          <w:szCs w:val="28"/>
        </w:rPr>
      </w:pPr>
      <w:r w:rsidRPr="00BD6C12">
        <w:rPr>
          <w:b/>
          <w:color w:val="000000"/>
          <w:sz w:val="28"/>
          <w:szCs w:val="28"/>
        </w:rPr>
        <w:t>Книги для чтения</w:t>
      </w:r>
    </w:p>
    <w:p w14:paraId="2F65418D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Андреев И. Л.</w:t>
      </w:r>
      <w:r w:rsidRPr="00BD6C12">
        <w:rPr>
          <w:rStyle w:val="12"/>
          <w:rFonts w:eastAsia="Calibri"/>
          <w:sz w:val="28"/>
          <w:szCs w:val="28"/>
        </w:rPr>
        <w:t xml:space="preserve"> Алексей Михайлович / И. </w:t>
      </w:r>
      <w:r w:rsidRPr="00BD6C12">
        <w:rPr>
          <w:rStyle w:val="12"/>
          <w:rFonts w:eastAsia="Calibri"/>
          <w:sz w:val="28"/>
          <w:szCs w:val="28"/>
          <w:lang w:val="en-US"/>
        </w:rPr>
        <w:t>JT</w:t>
      </w:r>
      <w:r w:rsidRPr="00BD6C12">
        <w:rPr>
          <w:rStyle w:val="12"/>
          <w:rFonts w:eastAsia="Calibri"/>
          <w:sz w:val="28"/>
          <w:szCs w:val="28"/>
        </w:rPr>
        <w:t>. Андреев. — М., 2006.</w:t>
      </w:r>
    </w:p>
    <w:p w14:paraId="5A90979C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Анисимов Е. В.</w:t>
      </w:r>
      <w:r w:rsidRPr="00BD6C12">
        <w:rPr>
          <w:rStyle w:val="12"/>
          <w:rFonts w:eastAsia="Calibri"/>
          <w:sz w:val="28"/>
          <w:szCs w:val="28"/>
        </w:rPr>
        <w:t xml:space="preserve"> Анна Иоанновна / Е. В. Анисимов. — М., 2004.</w:t>
      </w:r>
    </w:p>
    <w:p w14:paraId="78153042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Анисимов Е. В.</w:t>
      </w:r>
      <w:r w:rsidRPr="00BD6C12">
        <w:rPr>
          <w:rStyle w:val="12"/>
          <w:rFonts w:eastAsia="Calibri"/>
          <w:sz w:val="28"/>
          <w:szCs w:val="28"/>
        </w:rPr>
        <w:t xml:space="preserve"> История России от Рюрика до Путина. Люди. События. Даты / Е. В. Анисимов. — СПб., 2010.</w:t>
      </w:r>
    </w:p>
    <w:p w14:paraId="5FE94617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Архангельский А. Н.</w:t>
      </w:r>
      <w:r w:rsidRPr="00BD6C12">
        <w:rPr>
          <w:rStyle w:val="12"/>
          <w:rFonts w:eastAsia="Calibri"/>
          <w:sz w:val="28"/>
          <w:szCs w:val="28"/>
        </w:rPr>
        <w:t xml:space="preserve"> Александр </w:t>
      </w:r>
      <w:r w:rsidRPr="00BD6C12">
        <w:rPr>
          <w:rStyle w:val="12"/>
          <w:rFonts w:eastAsia="Calibri"/>
          <w:sz w:val="28"/>
          <w:szCs w:val="28"/>
          <w:lang w:val="en-US"/>
        </w:rPr>
        <w:t>I</w:t>
      </w:r>
      <w:r w:rsidRPr="00BD6C12">
        <w:rPr>
          <w:rStyle w:val="12"/>
          <w:rFonts w:eastAsia="Calibri"/>
          <w:sz w:val="28"/>
          <w:szCs w:val="28"/>
        </w:rPr>
        <w:t xml:space="preserve"> / А. Н. Архангель</w:t>
      </w:r>
      <w:r w:rsidRPr="00BD6C12">
        <w:rPr>
          <w:rStyle w:val="12"/>
          <w:rFonts w:eastAsia="Calibri"/>
          <w:sz w:val="28"/>
          <w:szCs w:val="28"/>
        </w:rPr>
        <w:softHyphen/>
        <w:t>ский. — М., 2008.</w:t>
      </w:r>
    </w:p>
    <w:p w14:paraId="1332D2C6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Борисов Н. С.</w:t>
      </w:r>
      <w:r w:rsidRPr="00BD6C12">
        <w:rPr>
          <w:rStyle w:val="12"/>
          <w:rFonts w:eastAsia="Calibri"/>
          <w:sz w:val="28"/>
          <w:szCs w:val="28"/>
        </w:rPr>
        <w:t xml:space="preserve"> Иван </w:t>
      </w:r>
      <w:r w:rsidRPr="00BD6C12">
        <w:rPr>
          <w:rStyle w:val="12"/>
          <w:rFonts w:eastAsia="Calibri"/>
          <w:sz w:val="28"/>
          <w:szCs w:val="28"/>
          <w:lang w:val="en-US"/>
        </w:rPr>
        <w:t>III</w:t>
      </w:r>
      <w:r w:rsidRPr="00BD6C12">
        <w:rPr>
          <w:rStyle w:val="12"/>
          <w:rFonts w:eastAsia="Calibri"/>
          <w:sz w:val="28"/>
          <w:szCs w:val="28"/>
        </w:rPr>
        <w:t xml:space="preserve"> / Н. С. Борисов. — М., 2006.</w:t>
      </w:r>
    </w:p>
    <w:p w14:paraId="1FCCB76B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Боханов А. Н.</w:t>
      </w:r>
      <w:r w:rsidRPr="00BD6C12">
        <w:rPr>
          <w:rStyle w:val="12"/>
          <w:rFonts w:eastAsia="Calibri"/>
          <w:sz w:val="28"/>
          <w:szCs w:val="28"/>
        </w:rPr>
        <w:t xml:space="preserve"> Александр </w:t>
      </w:r>
      <w:r w:rsidRPr="00BD6C12">
        <w:rPr>
          <w:rStyle w:val="12"/>
          <w:rFonts w:eastAsia="Calibri"/>
          <w:sz w:val="28"/>
          <w:szCs w:val="28"/>
          <w:lang w:val="en-US"/>
        </w:rPr>
        <w:t>III</w:t>
      </w:r>
      <w:r w:rsidRPr="00BD6C12">
        <w:rPr>
          <w:rStyle w:val="12"/>
          <w:rFonts w:eastAsia="Calibri"/>
          <w:sz w:val="28"/>
          <w:szCs w:val="28"/>
        </w:rPr>
        <w:t xml:space="preserve"> / А. Н. Боханов. — М., 2007.</w:t>
      </w:r>
    </w:p>
    <w:p w14:paraId="0BA55446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Боханов А. Н.</w:t>
      </w:r>
      <w:r w:rsidRPr="00BD6C12">
        <w:rPr>
          <w:rStyle w:val="12"/>
          <w:rFonts w:eastAsia="Calibri"/>
          <w:sz w:val="28"/>
          <w:szCs w:val="28"/>
        </w:rPr>
        <w:t xml:space="preserve"> Николай II / А. Н. Боханов. — М., 2008.</w:t>
      </w:r>
    </w:p>
    <w:p w14:paraId="609EB115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12">
        <w:rPr>
          <w:rStyle w:val="afa"/>
          <w:rFonts w:eastAsia="Calibri"/>
          <w:sz w:val="28"/>
          <w:szCs w:val="28"/>
        </w:rPr>
        <w:t>Выскочков</w:t>
      </w:r>
      <w:proofErr w:type="spellEnd"/>
      <w:r w:rsidRPr="00BD6C12">
        <w:rPr>
          <w:rStyle w:val="afa"/>
          <w:rFonts w:eastAsia="Calibri"/>
          <w:sz w:val="28"/>
          <w:szCs w:val="28"/>
        </w:rPr>
        <w:t xml:space="preserve"> В. Л.</w:t>
      </w:r>
      <w:r w:rsidRPr="00BD6C12">
        <w:rPr>
          <w:rStyle w:val="12"/>
          <w:rFonts w:eastAsia="Calibri"/>
          <w:sz w:val="28"/>
          <w:szCs w:val="28"/>
        </w:rPr>
        <w:t xml:space="preserve"> Николай I / В. Л. </w:t>
      </w:r>
      <w:proofErr w:type="spellStart"/>
      <w:r w:rsidRPr="00BD6C12">
        <w:rPr>
          <w:rStyle w:val="12"/>
          <w:rFonts w:eastAsia="Calibri"/>
          <w:sz w:val="28"/>
          <w:szCs w:val="28"/>
        </w:rPr>
        <w:t>Выскочков</w:t>
      </w:r>
      <w:proofErr w:type="spellEnd"/>
      <w:r w:rsidRPr="00BD6C12">
        <w:rPr>
          <w:rStyle w:val="12"/>
          <w:rFonts w:eastAsia="Calibri"/>
          <w:sz w:val="28"/>
          <w:szCs w:val="28"/>
        </w:rPr>
        <w:t>. — М., 2006.</w:t>
      </w:r>
    </w:p>
    <w:p w14:paraId="42FC608D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Гареев М. А.</w:t>
      </w:r>
      <w:r w:rsidRPr="00BD6C12">
        <w:rPr>
          <w:rStyle w:val="12"/>
          <w:rFonts w:eastAsia="Calibri"/>
          <w:sz w:val="28"/>
          <w:szCs w:val="28"/>
        </w:rPr>
        <w:t xml:space="preserve"> Полководцы Победы и их военное насле</w:t>
      </w:r>
      <w:r w:rsidRPr="00BD6C12">
        <w:rPr>
          <w:rStyle w:val="12"/>
          <w:rFonts w:eastAsia="Calibri"/>
          <w:sz w:val="28"/>
          <w:szCs w:val="28"/>
        </w:rPr>
        <w:softHyphen/>
        <w:t>дие / М. А. Гареев. — М., 2005.</w:t>
      </w:r>
    </w:p>
    <w:p w14:paraId="6710C69B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12"/>
          <w:rFonts w:eastAsia="Calibri"/>
          <w:sz w:val="28"/>
          <w:szCs w:val="28"/>
        </w:rPr>
        <w:t>История России с древнейших времён до конца XVII века / под ред. Л. В. Милова. — М., 2006.</w:t>
      </w:r>
    </w:p>
    <w:p w14:paraId="09A009CB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12"/>
          <w:rFonts w:eastAsia="Calibri"/>
          <w:sz w:val="28"/>
          <w:szCs w:val="28"/>
        </w:rPr>
        <w:t>История России XVIII—XIX веков / под ред. Л. В. Мило</w:t>
      </w:r>
      <w:r w:rsidRPr="00BD6C12">
        <w:rPr>
          <w:rStyle w:val="12"/>
          <w:rFonts w:eastAsia="Calibri"/>
          <w:sz w:val="28"/>
          <w:szCs w:val="28"/>
        </w:rPr>
        <w:softHyphen/>
        <w:t>ва. — М., 2008.</w:t>
      </w:r>
    </w:p>
    <w:p w14:paraId="5BA47049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12"/>
          <w:rFonts w:eastAsia="Calibri"/>
          <w:sz w:val="28"/>
          <w:szCs w:val="28"/>
        </w:rPr>
        <w:t>История России XX — начала XXI века / под ред. Л. В. Ми</w:t>
      </w:r>
      <w:r w:rsidRPr="00BD6C12">
        <w:rPr>
          <w:rStyle w:val="12"/>
          <w:rFonts w:eastAsia="Calibri"/>
          <w:sz w:val="28"/>
          <w:szCs w:val="28"/>
        </w:rPr>
        <w:softHyphen/>
        <w:t>лова. — М., 2010.</w:t>
      </w:r>
    </w:p>
    <w:p w14:paraId="4E747B8F" w14:textId="40930C33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12">
        <w:rPr>
          <w:rStyle w:val="afa"/>
          <w:rFonts w:eastAsia="Calibri"/>
          <w:sz w:val="28"/>
          <w:szCs w:val="28"/>
        </w:rPr>
        <w:t>Какурин</w:t>
      </w:r>
      <w:proofErr w:type="spellEnd"/>
      <w:r w:rsidRPr="00BD6C12">
        <w:rPr>
          <w:rStyle w:val="afa"/>
          <w:rFonts w:eastAsia="Calibri"/>
          <w:sz w:val="28"/>
          <w:szCs w:val="28"/>
        </w:rPr>
        <w:t xml:space="preserve"> Н.</w:t>
      </w:r>
      <w:r w:rsidRPr="00BD6C12">
        <w:rPr>
          <w:rStyle w:val="12"/>
          <w:rFonts w:eastAsia="Calibri"/>
          <w:sz w:val="28"/>
          <w:szCs w:val="28"/>
        </w:rPr>
        <w:t xml:space="preserve"> Военная история Гражданской войны в России 1918—1920 годов / Н. </w:t>
      </w:r>
      <w:proofErr w:type="spellStart"/>
      <w:r w:rsidRPr="00BD6C12">
        <w:rPr>
          <w:rStyle w:val="12"/>
          <w:rFonts w:eastAsia="Calibri"/>
          <w:sz w:val="28"/>
          <w:szCs w:val="28"/>
        </w:rPr>
        <w:t>Какурин</w:t>
      </w:r>
      <w:proofErr w:type="spellEnd"/>
      <w:r w:rsidRPr="00BD6C12">
        <w:rPr>
          <w:rStyle w:val="12"/>
          <w:rFonts w:eastAsia="Calibri"/>
          <w:sz w:val="28"/>
          <w:szCs w:val="28"/>
        </w:rPr>
        <w:t>, Н. Ковтун, В. Сухов. — М., 2004.</w:t>
      </w:r>
    </w:p>
    <w:p w14:paraId="65B4EB06" w14:textId="2896E9C6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12">
        <w:rPr>
          <w:rStyle w:val="afa"/>
          <w:rFonts w:eastAsia="Calibri"/>
          <w:sz w:val="28"/>
          <w:szCs w:val="28"/>
        </w:rPr>
        <w:t>Киянская</w:t>
      </w:r>
      <w:proofErr w:type="spellEnd"/>
      <w:r w:rsidRPr="00BD6C12">
        <w:rPr>
          <w:rStyle w:val="afa"/>
          <w:rFonts w:eastAsia="Calibri"/>
          <w:sz w:val="28"/>
          <w:szCs w:val="28"/>
        </w:rPr>
        <w:t xml:space="preserve"> О. И.</w:t>
      </w:r>
      <w:r w:rsidRPr="00BD6C12">
        <w:rPr>
          <w:rStyle w:val="12"/>
          <w:rFonts w:eastAsia="Calibri"/>
          <w:sz w:val="28"/>
          <w:szCs w:val="28"/>
        </w:rPr>
        <w:t xml:space="preserve"> Очерки из истории общественного движения в России в правление Александра I / О. И. </w:t>
      </w:r>
      <w:proofErr w:type="spellStart"/>
      <w:r w:rsidRPr="00BD6C12">
        <w:rPr>
          <w:rStyle w:val="12"/>
          <w:rFonts w:eastAsia="Calibri"/>
          <w:sz w:val="28"/>
          <w:szCs w:val="28"/>
        </w:rPr>
        <w:t>Киянская</w:t>
      </w:r>
      <w:proofErr w:type="spellEnd"/>
      <w:r w:rsidRPr="00BD6C12">
        <w:rPr>
          <w:rStyle w:val="12"/>
          <w:rFonts w:eastAsia="Calibri"/>
          <w:sz w:val="28"/>
          <w:szCs w:val="28"/>
        </w:rPr>
        <w:t>. — М., 2008.</w:t>
      </w:r>
    </w:p>
    <w:p w14:paraId="68A9295B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Кобрин В. Б.</w:t>
      </w:r>
      <w:r w:rsidRPr="00BD6C12">
        <w:rPr>
          <w:rStyle w:val="12"/>
          <w:rFonts w:eastAsia="Calibri"/>
          <w:sz w:val="28"/>
          <w:szCs w:val="28"/>
        </w:rPr>
        <w:t xml:space="preserve"> Иван Грозный / В. Б. Кобрин</w:t>
      </w:r>
      <w:r w:rsidR="00777F0C" w:rsidRPr="00BD6C12">
        <w:rPr>
          <w:rStyle w:val="12"/>
          <w:rFonts w:eastAsia="Calibri"/>
          <w:sz w:val="28"/>
          <w:szCs w:val="28"/>
        </w:rPr>
        <w:t xml:space="preserve">. </w:t>
      </w:r>
      <w:r w:rsidR="00936AF8" w:rsidRPr="00BD6C12">
        <w:rPr>
          <w:rStyle w:val="12"/>
          <w:rFonts w:eastAsia="Calibri"/>
          <w:sz w:val="28"/>
          <w:szCs w:val="28"/>
        </w:rPr>
        <w:t>Московский рабочий", 1989 г.</w:t>
      </w:r>
    </w:p>
    <w:p w14:paraId="3CA482A4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lastRenderedPageBreak/>
        <w:t>Лотман Ю. М.</w:t>
      </w:r>
      <w:r w:rsidRPr="00BD6C12">
        <w:rPr>
          <w:rStyle w:val="12"/>
          <w:rFonts w:eastAsia="Calibri"/>
          <w:sz w:val="28"/>
          <w:szCs w:val="28"/>
        </w:rPr>
        <w:t xml:space="preserve"> Беседы о русской культуре. Быт и традиции русского дворянства (XVIII — начало XIX в.) / Ю. М. Лот</w:t>
      </w:r>
      <w:r w:rsidRPr="00BD6C12">
        <w:rPr>
          <w:rStyle w:val="12"/>
          <w:rFonts w:eastAsia="Calibri"/>
          <w:sz w:val="28"/>
          <w:szCs w:val="28"/>
        </w:rPr>
        <w:softHyphen/>
        <w:t>ман. — М., 2008.</w:t>
      </w:r>
    </w:p>
    <w:p w14:paraId="0E34ADB7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Ляшенко Л. М.</w:t>
      </w:r>
      <w:r w:rsidRPr="00BD6C12">
        <w:rPr>
          <w:rStyle w:val="12"/>
          <w:rFonts w:eastAsia="Calibri"/>
          <w:sz w:val="28"/>
          <w:szCs w:val="28"/>
        </w:rPr>
        <w:t xml:space="preserve"> Александр II / Л. М. Ляшенко. — М., 2010.</w:t>
      </w:r>
    </w:p>
    <w:p w14:paraId="15F8FAAF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Медведев Р. А.</w:t>
      </w:r>
      <w:r w:rsidRPr="00BD6C12">
        <w:rPr>
          <w:rStyle w:val="12"/>
          <w:rFonts w:eastAsia="Calibri"/>
          <w:sz w:val="28"/>
          <w:szCs w:val="28"/>
        </w:rPr>
        <w:t xml:space="preserve"> Окружение Сталина / Р. А. Медведев. — М., 2006.</w:t>
      </w:r>
    </w:p>
    <w:p w14:paraId="0BB5BDB4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Мыльников А.</w:t>
      </w:r>
      <w:r w:rsidRPr="00BD6C12">
        <w:rPr>
          <w:rStyle w:val="12"/>
          <w:rFonts w:eastAsia="Calibri"/>
          <w:sz w:val="28"/>
          <w:szCs w:val="28"/>
        </w:rPr>
        <w:t xml:space="preserve"> С. Пётр III / А. С. Мыльников. — М., 2009.</w:t>
      </w:r>
    </w:p>
    <w:p w14:paraId="563B69B9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Павленко Н. И.</w:t>
      </w:r>
      <w:r w:rsidRPr="00BD6C12">
        <w:rPr>
          <w:rStyle w:val="12"/>
          <w:rFonts w:eastAsia="Calibri"/>
          <w:sz w:val="28"/>
          <w:szCs w:val="28"/>
        </w:rPr>
        <w:t xml:space="preserve"> Пётр Великий / Н. И. Павленко. — М., 2010.</w:t>
      </w:r>
    </w:p>
    <w:p w14:paraId="4053B50D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Павленко Н. И.</w:t>
      </w:r>
      <w:r w:rsidRPr="00BD6C12">
        <w:rPr>
          <w:rStyle w:val="12"/>
          <w:rFonts w:eastAsia="Calibri"/>
          <w:sz w:val="28"/>
          <w:szCs w:val="28"/>
        </w:rPr>
        <w:t xml:space="preserve"> Птенцы гнезда Петрова / Н. И. Павлен</w:t>
      </w:r>
      <w:r w:rsidRPr="00BD6C12">
        <w:rPr>
          <w:rStyle w:val="12"/>
          <w:rFonts w:eastAsia="Calibri"/>
          <w:sz w:val="28"/>
          <w:szCs w:val="28"/>
        </w:rPr>
        <w:softHyphen/>
        <w:t>ко. — М., 2008.</w:t>
      </w:r>
    </w:p>
    <w:p w14:paraId="66557B34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Песков А. М.</w:t>
      </w:r>
      <w:r w:rsidRPr="00BD6C12">
        <w:rPr>
          <w:rStyle w:val="12"/>
          <w:rFonts w:eastAsia="Calibri"/>
          <w:sz w:val="28"/>
          <w:szCs w:val="28"/>
        </w:rPr>
        <w:t xml:space="preserve"> Павел </w:t>
      </w:r>
      <w:r w:rsidRPr="00BD6C12">
        <w:rPr>
          <w:rStyle w:val="12"/>
          <w:rFonts w:eastAsia="Calibri"/>
          <w:sz w:val="28"/>
          <w:szCs w:val="28"/>
          <w:lang w:val="en-US"/>
        </w:rPr>
        <w:t>I</w:t>
      </w:r>
      <w:r w:rsidRPr="00BD6C12">
        <w:rPr>
          <w:rStyle w:val="12"/>
          <w:rFonts w:eastAsia="Calibri"/>
          <w:sz w:val="28"/>
          <w:szCs w:val="28"/>
        </w:rPr>
        <w:t xml:space="preserve"> / А. М. Песков. — М., 2005.</w:t>
      </w:r>
    </w:p>
    <w:p w14:paraId="78645EAB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Рыбас С. Ю.</w:t>
      </w:r>
      <w:r w:rsidRPr="00BD6C12">
        <w:rPr>
          <w:rStyle w:val="12"/>
          <w:rFonts w:eastAsia="Calibri"/>
          <w:sz w:val="28"/>
          <w:szCs w:val="28"/>
        </w:rPr>
        <w:t xml:space="preserve"> Столыпин / С. Ю. Рыбас. — М., 2009.</w:t>
      </w:r>
    </w:p>
    <w:p w14:paraId="3D90ABB9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Скрынников Р. Г.</w:t>
      </w:r>
      <w:r w:rsidRPr="00BD6C12">
        <w:rPr>
          <w:rStyle w:val="12"/>
          <w:rFonts w:eastAsia="Calibri"/>
          <w:sz w:val="28"/>
          <w:szCs w:val="28"/>
        </w:rPr>
        <w:t xml:space="preserve"> Василий I</w:t>
      </w:r>
      <w:r w:rsidR="00777F0C" w:rsidRPr="00BD6C12">
        <w:rPr>
          <w:rStyle w:val="12"/>
          <w:rFonts w:eastAsia="Calibri"/>
          <w:sz w:val="28"/>
          <w:szCs w:val="28"/>
        </w:rPr>
        <w:t>II. Иван Грозный / Р. Г. Скрын</w:t>
      </w:r>
      <w:r w:rsidRPr="00BD6C12">
        <w:rPr>
          <w:rStyle w:val="12"/>
          <w:rFonts w:eastAsia="Calibri"/>
          <w:sz w:val="28"/>
          <w:szCs w:val="28"/>
        </w:rPr>
        <w:t>ников. — М., 2008.</w:t>
      </w:r>
    </w:p>
    <w:p w14:paraId="3A33B3DB" w14:textId="1252013B" w:rsidR="00834BDD" w:rsidRPr="00BD6C12" w:rsidRDefault="00FB4200" w:rsidP="006402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6C12">
        <w:rPr>
          <w:rStyle w:val="afa"/>
          <w:rFonts w:eastAsia="Calibri"/>
          <w:sz w:val="28"/>
          <w:szCs w:val="28"/>
        </w:rPr>
        <w:t>Скрынников Р Г.</w:t>
      </w:r>
      <w:r w:rsidRPr="00BD6C12">
        <w:rPr>
          <w:rStyle w:val="12"/>
          <w:rFonts w:eastAsia="Calibri"/>
          <w:sz w:val="28"/>
          <w:szCs w:val="28"/>
        </w:rPr>
        <w:t xml:space="preserve"> Три Лжедмитрия / Р. Г. Скрынников. — М., 2003.</w:t>
      </w:r>
    </w:p>
    <w:p w14:paraId="6C87BB63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12">
        <w:rPr>
          <w:rStyle w:val="afa"/>
          <w:rFonts w:eastAsia="Calibri"/>
          <w:sz w:val="28"/>
          <w:szCs w:val="28"/>
        </w:rPr>
        <w:t>Таубман</w:t>
      </w:r>
      <w:proofErr w:type="spellEnd"/>
      <w:r w:rsidRPr="00BD6C12">
        <w:rPr>
          <w:rStyle w:val="afa"/>
          <w:rFonts w:eastAsia="Calibri"/>
          <w:sz w:val="28"/>
          <w:szCs w:val="28"/>
        </w:rPr>
        <w:t xml:space="preserve"> У.</w:t>
      </w:r>
      <w:r w:rsidRPr="00BD6C12">
        <w:rPr>
          <w:rStyle w:val="12"/>
          <w:rFonts w:eastAsia="Calibri"/>
          <w:sz w:val="28"/>
          <w:szCs w:val="28"/>
        </w:rPr>
        <w:t xml:space="preserve"> Хрущёв / У. </w:t>
      </w:r>
      <w:proofErr w:type="spellStart"/>
      <w:r w:rsidRPr="00BD6C12">
        <w:rPr>
          <w:rStyle w:val="12"/>
          <w:rFonts w:eastAsia="Calibri"/>
          <w:sz w:val="28"/>
          <w:szCs w:val="28"/>
        </w:rPr>
        <w:t>Таубман</w:t>
      </w:r>
      <w:proofErr w:type="spellEnd"/>
      <w:r w:rsidRPr="00BD6C12">
        <w:rPr>
          <w:rStyle w:val="12"/>
          <w:rFonts w:eastAsia="Calibri"/>
          <w:sz w:val="28"/>
          <w:szCs w:val="28"/>
        </w:rPr>
        <w:t>. — М., 2008.</w:t>
      </w:r>
    </w:p>
    <w:p w14:paraId="2E2CB535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12">
        <w:rPr>
          <w:rStyle w:val="afa"/>
          <w:rFonts w:eastAsia="Calibri"/>
          <w:sz w:val="28"/>
          <w:szCs w:val="28"/>
        </w:rPr>
        <w:t>Федюк</w:t>
      </w:r>
      <w:proofErr w:type="spellEnd"/>
      <w:r w:rsidRPr="00BD6C12">
        <w:rPr>
          <w:rStyle w:val="afa"/>
          <w:rFonts w:eastAsia="Calibri"/>
          <w:sz w:val="28"/>
          <w:szCs w:val="28"/>
        </w:rPr>
        <w:t xml:space="preserve"> В. П.</w:t>
      </w:r>
      <w:r w:rsidRPr="00BD6C12">
        <w:rPr>
          <w:rStyle w:val="12"/>
          <w:rFonts w:eastAsia="Calibri"/>
          <w:sz w:val="28"/>
          <w:szCs w:val="28"/>
        </w:rPr>
        <w:t xml:space="preserve"> Керенский / В. П. </w:t>
      </w:r>
      <w:proofErr w:type="spellStart"/>
      <w:r w:rsidRPr="00BD6C12">
        <w:rPr>
          <w:rStyle w:val="12"/>
          <w:rFonts w:eastAsia="Calibri"/>
          <w:sz w:val="28"/>
          <w:szCs w:val="28"/>
        </w:rPr>
        <w:t>Федюк</w:t>
      </w:r>
      <w:proofErr w:type="spellEnd"/>
      <w:r w:rsidRPr="00BD6C12">
        <w:rPr>
          <w:rStyle w:val="12"/>
          <w:rFonts w:eastAsia="Calibri"/>
          <w:sz w:val="28"/>
          <w:szCs w:val="28"/>
        </w:rPr>
        <w:t>. — М., 2009.</w:t>
      </w:r>
    </w:p>
    <w:p w14:paraId="04308FFE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12">
        <w:rPr>
          <w:rStyle w:val="afa"/>
          <w:rFonts w:eastAsia="Calibri"/>
          <w:sz w:val="28"/>
          <w:szCs w:val="28"/>
        </w:rPr>
        <w:t>Хлевнюк</w:t>
      </w:r>
      <w:proofErr w:type="spellEnd"/>
      <w:r w:rsidRPr="00BD6C12">
        <w:rPr>
          <w:rStyle w:val="afa"/>
          <w:rFonts w:eastAsia="Calibri"/>
          <w:sz w:val="28"/>
          <w:szCs w:val="28"/>
        </w:rPr>
        <w:t xml:space="preserve"> О. В.</w:t>
      </w:r>
      <w:r w:rsidRPr="00BD6C12">
        <w:rPr>
          <w:rStyle w:val="12"/>
          <w:rFonts w:eastAsia="Calibri"/>
          <w:sz w:val="28"/>
          <w:szCs w:val="28"/>
        </w:rPr>
        <w:t xml:space="preserve"> Хозяин. Сталин и утверждение сталинской диктатуры / О. В. </w:t>
      </w:r>
      <w:proofErr w:type="spellStart"/>
      <w:r w:rsidRPr="00BD6C12">
        <w:rPr>
          <w:rStyle w:val="12"/>
          <w:rFonts w:eastAsia="Calibri"/>
          <w:sz w:val="28"/>
          <w:szCs w:val="28"/>
        </w:rPr>
        <w:t>Хлевнюк</w:t>
      </w:r>
      <w:proofErr w:type="spellEnd"/>
      <w:r w:rsidRPr="00BD6C12">
        <w:rPr>
          <w:rStyle w:val="12"/>
          <w:rFonts w:eastAsia="Calibri"/>
          <w:sz w:val="28"/>
          <w:szCs w:val="28"/>
        </w:rPr>
        <w:t>. — М., 2010.</w:t>
      </w:r>
    </w:p>
    <w:p w14:paraId="5610BFAA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Эйдельман Н. Я.</w:t>
      </w:r>
      <w:r w:rsidRPr="00BD6C12">
        <w:rPr>
          <w:rStyle w:val="12"/>
          <w:rFonts w:eastAsia="Calibri"/>
          <w:sz w:val="28"/>
          <w:szCs w:val="28"/>
        </w:rPr>
        <w:t xml:space="preserve"> Грань веков / Н. Я. Эйдельман. — М., 2010.</w:t>
      </w:r>
    </w:p>
    <w:p w14:paraId="5B95C608" w14:textId="77777777" w:rsidR="00FB4200" w:rsidRPr="00BD6C12" w:rsidRDefault="00FB4200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Эйдельман Н. Я.</w:t>
      </w:r>
      <w:r w:rsidRPr="00BD6C12">
        <w:rPr>
          <w:rStyle w:val="12"/>
          <w:rFonts w:eastAsia="Calibri"/>
          <w:sz w:val="28"/>
          <w:szCs w:val="28"/>
        </w:rPr>
        <w:t xml:space="preserve"> Твой девятнадцатый век / Н. Я. Эйдель</w:t>
      </w:r>
      <w:r w:rsidRPr="00BD6C12">
        <w:rPr>
          <w:rStyle w:val="12"/>
          <w:rFonts w:eastAsia="Calibri"/>
          <w:sz w:val="28"/>
          <w:szCs w:val="28"/>
        </w:rPr>
        <w:softHyphen/>
        <w:t>ман. — М., 2010.</w:t>
      </w:r>
    </w:p>
    <w:p w14:paraId="1BDB029E" w14:textId="77777777" w:rsidR="00777F0C" w:rsidRPr="00BD6C12" w:rsidRDefault="00FB4200" w:rsidP="00640270">
      <w:pPr>
        <w:spacing w:after="0"/>
        <w:jc w:val="both"/>
        <w:rPr>
          <w:rStyle w:val="12"/>
          <w:rFonts w:eastAsia="Calibri"/>
          <w:sz w:val="28"/>
          <w:szCs w:val="28"/>
        </w:rPr>
      </w:pPr>
      <w:r w:rsidRPr="00BD6C12">
        <w:rPr>
          <w:rStyle w:val="afa"/>
          <w:rFonts w:eastAsia="Calibri"/>
          <w:sz w:val="28"/>
          <w:szCs w:val="28"/>
        </w:rPr>
        <w:t>Янин В. Л.</w:t>
      </w:r>
      <w:r w:rsidRPr="00BD6C12">
        <w:rPr>
          <w:rStyle w:val="12"/>
          <w:rFonts w:eastAsia="Calibri"/>
          <w:sz w:val="28"/>
          <w:szCs w:val="28"/>
        </w:rPr>
        <w:t xml:space="preserve"> Очерки истории средневекового Новгорода / В. Л. Янин. —М., 2008.</w:t>
      </w:r>
    </w:p>
    <w:p w14:paraId="3C00157B" w14:textId="0DA75843" w:rsidR="00777F0C" w:rsidRPr="00BD6C12" w:rsidRDefault="00777F0C" w:rsidP="00640270">
      <w:pPr>
        <w:pStyle w:val="afd"/>
        <w:shd w:val="clear" w:color="auto" w:fill="auto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C12">
        <w:rPr>
          <w:rFonts w:ascii="Times New Roman" w:hAnsi="Times New Roman" w:cs="Times New Roman"/>
          <w:color w:val="000000"/>
          <w:sz w:val="28"/>
          <w:szCs w:val="28"/>
        </w:rPr>
        <w:t>Интер</w:t>
      </w:r>
      <w:r w:rsidR="00771133" w:rsidRPr="00BD6C12">
        <w:rPr>
          <w:rFonts w:ascii="Times New Roman" w:hAnsi="Times New Roman" w:cs="Times New Roman"/>
          <w:color w:val="000000"/>
          <w:sz w:val="28"/>
          <w:szCs w:val="28"/>
        </w:rPr>
        <w:t>нет-ресурсы по истории России (</w:t>
      </w:r>
      <w:r w:rsidRPr="00BD6C12">
        <w:rPr>
          <w:rFonts w:ascii="Times New Roman" w:hAnsi="Times New Roman" w:cs="Times New Roman"/>
          <w:color w:val="000000"/>
          <w:sz w:val="28"/>
          <w:szCs w:val="28"/>
        </w:rPr>
        <w:t>10 классы)</w:t>
      </w:r>
    </w:p>
    <w:p w14:paraId="6A44DE5B" w14:textId="3A93C5C9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arts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-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museum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официальный сайт Государственного музея изобразительных искусств им. А. С. Пушки</w:t>
      </w:r>
      <w:proofErr w:type="spellStart"/>
      <w:r w:rsidRPr="00BD6C12">
        <w:rPr>
          <w:rStyle w:val="12"/>
          <w:rFonts w:eastAsia="Calibri"/>
          <w:sz w:val="28"/>
          <w:szCs w:val="28"/>
          <w:lang w:val="en-US"/>
        </w:rPr>
        <w:t>im</w:t>
      </w:r>
      <w:hyperlink r:id="rId27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rusmuseum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museum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официальный сайт Государственного Русского музея.</w:t>
      </w:r>
    </w:p>
    <w:p w14:paraId="6F133E9E" w14:textId="52179566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tretyakovgallery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официальный сайт Государственной Третьяковской галереи.</w:t>
      </w:r>
    </w:p>
    <w:p w14:paraId="50563360" w14:textId="6DCB3AAD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hermitagemuseum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org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html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_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index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html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официальный сайт Государственного Эрмитажа.</w:t>
      </w:r>
    </w:p>
    <w:p w14:paraId="15FDCD02" w14:textId="77777777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gumer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info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сайт электронной гуманитарной библиотеки «Гумер».</w:t>
      </w:r>
    </w:p>
    <w:p w14:paraId="44AE851E" w14:textId="77777777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militera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lib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интернет-проект «Военная литера тура» (собрание исторических документов, научных исследо</w:t>
      </w:r>
      <w:r w:rsidRPr="00BD6C12">
        <w:rPr>
          <w:rStyle w:val="12"/>
          <w:rFonts w:eastAsia="Calibri"/>
          <w:sz w:val="28"/>
          <w:szCs w:val="28"/>
        </w:rPr>
        <w:softHyphen/>
        <w:t>ваний, мемуаров, имеющих отношение к военной истории).</w:t>
      </w:r>
    </w:p>
    <w:p w14:paraId="76359CFF" w14:textId="77777777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hist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msu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ER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index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html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сайт электронной библиотеки исторического факультета МГУ им. М. В. Ломо</w:t>
      </w:r>
      <w:r w:rsidRPr="00BD6C12">
        <w:rPr>
          <w:rStyle w:val="12"/>
          <w:rFonts w:eastAsia="Calibri"/>
          <w:sz w:val="28"/>
          <w:szCs w:val="28"/>
        </w:rPr>
        <w:softHyphen/>
        <w:t>носова.</w:t>
      </w:r>
    </w:p>
    <w:p w14:paraId="01D4DF52" w14:textId="1B983E1E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istrodina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com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официальный сайт российского исторического иллюстрированного журнала «Родина».</w:t>
      </w:r>
    </w:p>
    <w:p w14:paraId="5E8809DB" w14:textId="3DAC71D8" w:rsidR="00777F0C" w:rsidRPr="00BD6C12" w:rsidRDefault="00777F0C" w:rsidP="0064027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museum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museum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/1812/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index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html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интернет-проект «1812 год» (мемуары, карты, иллюстрации, по</w:t>
      </w:r>
      <w:r w:rsidRPr="00BD6C12">
        <w:rPr>
          <w:rStyle w:val="12"/>
          <w:rFonts w:eastAsia="Calibri"/>
          <w:sz w:val="28"/>
          <w:szCs w:val="28"/>
        </w:rPr>
        <w:softHyphen/>
        <w:t>свящённые Отечественной войне 1812 г.).</w:t>
      </w:r>
    </w:p>
    <w:p w14:paraId="23EEF1D3" w14:textId="77777777" w:rsidR="00777F0C" w:rsidRPr="00BD6C12" w:rsidRDefault="00777F0C" w:rsidP="00640270">
      <w:pPr>
        <w:spacing w:after="0"/>
        <w:jc w:val="both"/>
        <w:rPr>
          <w:rStyle w:val="12"/>
          <w:rFonts w:eastAsia="Calibri"/>
          <w:sz w:val="28"/>
          <w:szCs w:val="28"/>
        </w:rPr>
      </w:pPr>
      <w:hyperlink r:id="rId35" w:history="1"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://9</w:t>
        </w:r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may</w:t>
        </w:r>
        <w:r w:rsidRPr="00BD6C12">
          <w:rPr>
            <w:rStyle w:val="af0"/>
            <w:rFonts w:ascii="Times New Roman" w:hAnsi="Times New Roman"/>
            <w:sz w:val="28"/>
            <w:szCs w:val="28"/>
          </w:rPr>
          <w:t>.</w:t>
        </w:r>
        <w:proofErr w:type="spellStart"/>
        <w:r w:rsidRPr="00BD6C12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D6C12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Pr="00BD6C12">
        <w:rPr>
          <w:rStyle w:val="12"/>
          <w:rFonts w:eastAsia="Calibri"/>
          <w:sz w:val="28"/>
          <w:szCs w:val="28"/>
        </w:rPr>
        <w:t xml:space="preserve"> — интернет-проект «Наша Победа» (вос</w:t>
      </w:r>
      <w:r w:rsidRPr="00BD6C12">
        <w:rPr>
          <w:rStyle w:val="12"/>
          <w:rFonts w:eastAsia="Calibri"/>
          <w:sz w:val="28"/>
          <w:szCs w:val="28"/>
        </w:rPr>
        <w:softHyphen/>
        <w:t>поминания, фотоматериалы, карты, посвящённые Великой Отечественной войне 1941 — 1945 гг.).</w:t>
      </w:r>
    </w:p>
    <w:p w14:paraId="20BFFF46" w14:textId="77777777" w:rsidR="00834BDD" w:rsidRPr="00BD6C12" w:rsidRDefault="00834BDD" w:rsidP="00640270">
      <w:pPr>
        <w:spacing w:after="0"/>
        <w:jc w:val="both"/>
        <w:rPr>
          <w:rStyle w:val="12"/>
          <w:rFonts w:eastAsia="Calibri"/>
          <w:sz w:val="28"/>
          <w:szCs w:val="28"/>
        </w:rPr>
      </w:pPr>
    </w:p>
    <w:tbl>
      <w:tblPr>
        <w:tblW w:w="9390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428"/>
        <w:gridCol w:w="284"/>
        <w:gridCol w:w="4678"/>
      </w:tblGrid>
      <w:tr w:rsidR="000E4DC4" w:rsidRPr="00BD6C12" w14:paraId="2F92C770" w14:textId="77777777" w:rsidTr="00D95BEE">
        <w:trPr>
          <w:trHeight w:val="296"/>
        </w:trPr>
        <w:tc>
          <w:tcPr>
            <w:tcW w:w="4428" w:type="dxa"/>
          </w:tcPr>
          <w:p w14:paraId="497A4227" w14:textId="77777777" w:rsidR="00855DC4" w:rsidRDefault="00855DC4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РАССМОТРЕНО</w:t>
            </w:r>
          </w:p>
          <w:p w14:paraId="37E8B471" w14:textId="7D448A4A" w:rsidR="00A94945" w:rsidRPr="00BD6C12" w:rsidRDefault="000E4DC4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заседания </w:t>
            </w:r>
          </w:p>
          <w:p w14:paraId="755F1D87" w14:textId="44A2863E" w:rsidR="00A94945" w:rsidRPr="00BD6C12" w:rsidRDefault="0039476F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E4DC4" w:rsidRPr="00BD6C12">
              <w:rPr>
                <w:rFonts w:ascii="Times New Roman" w:hAnsi="Times New Roman" w:cs="Times New Roman"/>
                <w:sz w:val="28"/>
                <w:szCs w:val="28"/>
              </w:rPr>
              <w:t>етодического</w:t>
            </w: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DC4"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объединения </w:t>
            </w:r>
          </w:p>
          <w:p w14:paraId="07EDE25C" w14:textId="1386084D" w:rsidR="00834BDD" w:rsidRPr="00BD6C12" w:rsidRDefault="0039476F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E4DC4" w:rsidRPr="00BD6C12">
              <w:rPr>
                <w:rFonts w:ascii="Times New Roman" w:hAnsi="Times New Roman" w:cs="Times New Roman"/>
                <w:sz w:val="28"/>
                <w:szCs w:val="28"/>
              </w:rPr>
              <w:t>чителей</w:t>
            </w: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DC4"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гуманитарного цикла </w:t>
            </w:r>
          </w:p>
          <w:p w14:paraId="5B6E5E9C" w14:textId="34FEF783" w:rsidR="000E4DC4" w:rsidRDefault="00DE6C87" w:rsidP="00855DC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от </w:t>
            </w:r>
            <w:r w:rsidR="00855DC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>.08.2024</w:t>
            </w:r>
          </w:p>
          <w:p w14:paraId="5B3D846D" w14:textId="77777777" w:rsidR="00855DC4" w:rsidRPr="00BD6C12" w:rsidRDefault="00855DC4" w:rsidP="00855DC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14:paraId="5BD0B077" w14:textId="620E2948" w:rsidR="00855DC4" w:rsidRPr="00BD6C12" w:rsidRDefault="00855DC4" w:rsidP="00855DC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>________________ Л.А. Малявина</w:t>
            </w:r>
          </w:p>
        </w:tc>
        <w:tc>
          <w:tcPr>
            <w:tcW w:w="284" w:type="dxa"/>
          </w:tcPr>
          <w:p w14:paraId="700EA237" w14:textId="77777777" w:rsidR="000E4DC4" w:rsidRPr="00BD6C12" w:rsidRDefault="000E4DC4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C7201C7" w14:textId="445A9FCD" w:rsidR="000E4DC4" w:rsidRPr="00BD6C12" w:rsidRDefault="000E4DC4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3CBB1B6A" w14:textId="1F58C9C0" w:rsidR="00834BDD" w:rsidRPr="00BD6C12" w:rsidRDefault="00834BDD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0E4DC4" w:rsidRPr="00BD6C12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</w:p>
          <w:p w14:paraId="71178F8A" w14:textId="73093C49" w:rsidR="000E4DC4" w:rsidRPr="00BD6C12" w:rsidRDefault="000E4DC4" w:rsidP="00BD6C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C12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39476F" w:rsidRPr="00BD6C12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855DC4">
              <w:rPr>
                <w:rFonts w:ascii="Times New Roman" w:hAnsi="Times New Roman" w:cs="Times New Roman"/>
                <w:sz w:val="28"/>
                <w:szCs w:val="28"/>
              </w:rPr>
              <w:t>С.Г. Шестакова</w:t>
            </w:r>
          </w:p>
          <w:p w14:paraId="56FFD4C7" w14:textId="6CB22CA8" w:rsidR="000E4DC4" w:rsidRPr="00BD6C12" w:rsidRDefault="00855DC4" w:rsidP="00855DC4">
            <w:pPr>
              <w:pStyle w:val="Default"/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</w:t>
            </w:r>
            <w:r w:rsidR="0039476F" w:rsidRPr="00BD6C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F0771" w:rsidRPr="00BD6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03B85" w:rsidRPr="00BD6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DE6C87" w:rsidRPr="00BD6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E8EEFB2" w14:textId="77777777" w:rsidR="002148D9" w:rsidRPr="00BD6C12" w:rsidRDefault="002148D9" w:rsidP="00855DC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2148D9" w:rsidRPr="00BD6C12" w:rsidSect="00A92B9A">
      <w:pgSz w:w="11906" w:h="16838"/>
      <w:pgMar w:top="1276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18450" w14:textId="77777777" w:rsidR="00381063" w:rsidRDefault="00381063" w:rsidP="0058218D">
      <w:pPr>
        <w:spacing w:after="0" w:line="240" w:lineRule="auto"/>
      </w:pPr>
      <w:r>
        <w:separator/>
      </w:r>
    </w:p>
  </w:endnote>
  <w:endnote w:type="continuationSeparator" w:id="0">
    <w:p w14:paraId="5A52D6B8" w14:textId="77777777" w:rsidR="00381063" w:rsidRDefault="00381063" w:rsidP="00582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A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433F9" w14:textId="77777777" w:rsidR="00381063" w:rsidRDefault="00381063" w:rsidP="0058218D">
      <w:pPr>
        <w:spacing w:after="0" w:line="240" w:lineRule="auto"/>
      </w:pPr>
      <w:r>
        <w:separator/>
      </w:r>
    </w:p>
  </w:footnote>
  <w:footnote w:type="continuationSeparator" w:id="0">
    <w:p w14:paraId="7B3020DB" w14:textId="77777777" w:rsidR="00381063" w:rsidRDefault="00381063" w:rsidP="00582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CB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08DB7CE0"/>
    <w:multiLevelType w:val="multilevel"/>
    <w:tmpl w:val="D5EE8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1698"/>
    <w:multiLevelType w:val="hybridMultilevel"/>
    <w:tmpl w:val="06D224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67257"/>
    <w:multiLevelType w:val="hybridMultilevel"/>
    <w:tmpl w:val="86A047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1F350F9"/>
    <w:multiLevelType w:val="hybridMultilevel"/>
    <w:tmpl w:val="62C8EF84"/>
    <w:lvl w:ilvl="0" w:tplc="ACA4A814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BD306C"/>
    <w:multiLevelType w:val="hybridMultilevel"/>
    <w:tmpl w:val="5EDE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667E0"/>
    <w:multiLevelType w:val="multilevel"/>
    <w:tmpl w:val="820476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CB1B07"/>
    <w:multiLevelType w:val="multilevel"/>
    <w:tmpl w:val="0842335A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0F3C9F"/>
    <w:multiLevelType w:val="multilevel"/>
    <w:tmpl w:val="DAF2212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3AE6143"/>
    <w:multiLevelType w:val="hybridMultilevel"/>
    <w:tmpl w:val="F964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71BEF"/>
    <w:multiLevelType w:val="hybridMultilevel"/>
    <w:tmpl w:val="CED2F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DBE5CEA"/>
    <w:multiLevelType w:val="hybridMultilevel"/>
    <w:tmpl w:val="A4CCD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24F76"/>
    <w:multiLevelType w:val="hybridMultilevel"/>
    <w:tmpl w:val="92F0916E"/>
    <w:lvl w:ilvl="0" w:tplc="31C253F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81043"/>
    <w:multiLevelType w:val="multilevel"/>
    <w:tmpl w:val="0D5613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425B70A4"/>
    <w:multiLevelType w:val="hybridMultilevel"/>
    <w:tmpl w:val="359052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220C52"/>
    <w:multiLevelType w:val="multilevel"/>
    <w:tmpl w:val="86C8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ascii="Times New Roman" w:hAnsi="Times New Roman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4A778A3"/>
    <w:multiLevelType w:val="hybridMultilevel"/>
    <w:tmpl w:val="B8A64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F228F"/>
    <w:multiLevelType w:val="hybridMultilevel"/>
    <w:tmpl w:val="20FCBB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35668"/>
    <w:multiLevelType w:val="hybridMultilevel"/>
    <w:tmpl w:val="5114FC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B1F31A2"/>
    <w:multiLevelType w:val="hybridMultilevel"/>
    <w:tmpl w:val="B658D86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576227"/>
    <w:multiLevelType w:val="multilevel"/>
    <w:tmpl w:val="564A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5E4670"/>
    <w:multiLevelType w:val="hybridMultilevel"/>
    <w:tmpl w:val="EC24C9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6AB25DF"/>
    <w:multiLevelType w:val="hybridMultilevel"/>
    <w:tmpl w:val="AEDEEEEC"/>
    <w:lvl w:ilvl="0" w:tplc="B838E0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724A60E3"/>
    <w:multiLevelType w:val="hybridMultilevel"/>
    <w:tmpl w:val="417C96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937851">
    <w:abstractNumId w:val="22"/>
  </w:num>
  <w:num w:numId="2" w16cid:durableId="390005585">
    <w:abstractNumId w:val="4"/>
  </w:num>
  <w:num w:numId="3" w16cid:durableId="1059475691">
    <w:abstractNumId w:val="1"/>
  </w:num>
  <w:num w:numId="4" w16cid:durableId="1252158059">
    <w:abstractNumId w:val="16"/>
  </w:num>
  <w:num w:numId="5" w16cid:durableId="2098017961">
    <w:abstractNumId w:val="24"/>
  </w:num>
  <w:num w:numId="6" w16cid:durableId="1211963560">
    <w:abstractNumId w:val="20"/>
  </w:num>
  <w:num w:numId="7" w16cid:durableId="2090498309">
    <w:abstractNumId w:val="2"/>
  </w:num>
  <w:num w:numId="8" w16cid:durableId="1586305752">
    <w:abstractNumId w:val="19"/>
  </w:num>
  <w:num w:numId="9" w16cid:durableId="200732109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6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0884618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579215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27980085">
    <w:abstractNumId w:val="6"/>
  </w:num>
  <w:num w:numId="14" w16cid:durableId="1014841871">
    <w:abstractNumId w:val="5"/>
  </w:num>
  <w:num w:numId="15" w16cid:durableId="709376137">
    <w:abstractNumId w:val="8"/>
  </w:num>
  <w:num w:numId="16" w16cid:durableId="1558737859">
    <w:abstractNumId w:val="9"/>
  </w:num>
  <w:num w:numId="17" w16cid:durableId="849174582">
    <w:abstractNumId w:val="7"/>
  </w:num>
  <w:num w:numId="18" w16cid:durableId="774786477">
    <w:abstractNumId w:val="25"/>
  </w:num>
  <w:num w:numId="19" w16cid:durableId="34813406">
    <w:abstractNumId w:val="3"/>
  </w:num>
  <w:num w:numId="20" w16cid:durableId="567502586">
    <w:abstractNumId w:val="17"/>
  </w:num>
  <w:num w:numId="21" w16cid:durableId="74322657">
    <w:abstractNumId w:val="14"/>
  </w:num>
  <w:num w:numId="22" w16cid:durableId="1911040339">
    <w:abstractNumId w:val="11"/>
  </w:num>
  <w:num w:numId="23" w16cid:durableId="2013292581">
    <w:abstractNumId w:val="13"/>
  </w:num>
  <w:num w:numId="24" w16cid:durableId="1621456587">
    <w:abstractNumId w:val="12"/>
  </w:num>
  <w:num w:numId="25" w16cid:durableId="668368155">
    <w:abstractNumId w:val="23"/>
  </w:num>
  <w:num w:numId="26" w16cid:durableId="817696358">
    <w:abstractNumId w:val="0"/>
  </w:num>
  <w:num w:numId="27" w16cid:durableId="212757804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AFA"/>
    <w:rsid w:val="00004A0D"/>
    <w:rsid w:val="0001122D"/>
    <w:rsid w:val="000121B5"/>
    <w:rsid w:val="00017B7A"/>
    <w:rsid w:val="00022677"/>
    <w:rsid w:val="00022E88"/>
    <w:rsid w:val="00023988"/>
    <w:rsid w:val="000246FC"/>
    <w:rsid w:val="000311F3"/>
    <w:rsid w:val="00031769"/>
    <w:rsid w:val="00035DE2"/>
    <w:rsid w:val="00041F86"/>
    <w:rsid w:val="00046A7B"/>
    <w:rsid w:val="000527BD"/>
    <w:rsid w:val="00054291"/>
    <w:rsid w:val="0005451B"/>
    <w:rsid w:val="00054834"/>
    <w:rsid w:val="00060070"/>
    <w:rsid w:val="000668F3"/>
    <w:rsid w:val="00093A06"/>
    <w:rsid w:val="00093A2F"/>
    <w:rsid w:val="0009547F"/>
    <w:rsid w:val="000A1BD0"/>
    <w:rsid w:val="000B61DD"/>
    <w:rsid w:val="000C0A1F"/>
    <w:rsid w:val="000E403D"/>
    <w:rsid w:val="000E4DC4"/>
    <w:rsid w:val="000E6B27"/>
    <w:rsid w:val="000F0DA0"/>
    <w:rsid w:val="00100801"/>
    <w:rsid w:val="001033DA"/>
    <w:rsid w:val="00103AA2"/>
    <w:rsid w:val="00107123"/>
    <w:rsid w:val="001165C4"/>
    <w:rsid w:val="00136AFA"/>
    <w:rsid w:val="001428C9"/>
    <w:rsid w:val="001502EC"/>
    <w:rsid w:val="00150E34"/>
    <w:rsid w:val="0016118B"/>
    <w:rsid w:val="0016218B"/>
    <w:rsid w:val="001631F4"/>
    <w:rsid w:val="0017289A"/>
    <w:rsid w:val="00172E40"/>
    <w:rsid w:val="001829A9"/>
    <w:rsid w:val="00184793"/>
    <w:rsid w:val="001904F6"/>
    <w:rsid w:val="001921E6"/>
    <w:rsid w:val="001A0764"/>
    <w:rsid w:val="001A4376"/>
    <w:rsid w:val="001B0610"/>
    <w:rsid w:val="001B4F12"/>
    <w:rsid w:val="001B7B40"/>
    <w:rsid w:val="001C6F58"/>
    <w:rsid w:val="001C7C8A"/>
    <w:rsid w:val="001D2FE8"/>
    <w:rsid w:val="001E48D0"/>
    <w:rsid w:val="001F02E0"/>
    <w:rsid w:val="0020437D"/>
    <w:rsid w:val="0020499D"/>
    <w:rsid w:val="002137F5"/>
    <w:rsid w:val="002148D9"/>
    <w:rsid w:val="00226B45"/>
    <w:rsid w:val="002407AF"/>
    <w:rsid w:val="00240DDD"/>
    <w:rsid w:val="00245E8B"/>
    <w:rsid w:val="00262281"/>
    <w:rsid w:val="00262B9B"/>
    <w:rsid w:val="00284A9B"/>
    <w:rsid w:val="002939B5"/>
    <w:rsid w:val="0029609F"/>
    <w:rsid w:val="0029781B"/>
    <w:rsid w:val="002B445F"/>
    <w:rsid w:val="002B5126"/>
    <w:rsid w:val="002C0715"/>
    <w:rsid w:val="002C570B"/>
    <w:rsid w:val="002D0260"/>
    <w:rsid w:val="002D1499"/>
    <w:rsid w:val="002D2B76"/>
    <w:rsid w:val="002D6B43"/>
    <w:rsid w:val="002F3EE1"/>
    <w:rsid w:val="002F6808"/>
    <w:rsid w:val="002F721C"/>
    <w:rsid w:val="002F79CE"/>
    <w:rsid w:val="00300E26"/>
    <w:rsid w:val="003029FB"/>
    <w:rsid w:val="00310AC2"/>
    <w:rsid w:val="00310B3D"/>
    <w:rsid w:val="00317852"/>
    <w:rsid w:val="00327A80"/>
    <w:rsid w:val="00343E2C"/>
    <w:rsid w:val="00344752"/>
    <w:rsid w:val="0035054B"/>
    <w:rsid w:val="0035390D"/>
    <w:rsid w:val="003654A3"/>
    <w:rsid w:val="0037322F"/>
    <w:rsid w:val="003804BF"/>
    <w:rsid w:val="00381063"/>
    <w:rsid w:val="0039476F"/>
    <w:rsid w:val="003A0E93"/>
    <w:rsid w:val="003A15F4"/>
    <w:rsid w:val="003B2AC4"/>
    <w:rsid w:val="003B4FA8"/>
    <w:rsid w:val="003C08B8"/>
    <w:rsid w:val="003C6C64"/>
    <w:rsid w:val="003D3D65"/>
    <w:rsid w:val="003D7226"/>
    <w:rsid w:val="003E0475"/>
    <w:rsid w:val="003E34EF"/>
    <w:rsid w:val="00401DF7"/>
    <w:rsid w:val="00406B11"/>
    <w:rsid w:val="00411B17"/>
    <w:rsid w:val="00412E65"/>
    <w:rsid w:val="00415849"/>
    <w:rsid w:val="0042079C"/>
    <w:rsid w:val="00422B49"/>
    <w:rsid w:val="00430375"/>
    <w:rsid w:val="004315EC"/>
    <w:rsid w:val="00432490"/>
    <w:rsid w:val="004355A7"/>
    <w:rsid w:val="00440130"/>
    <w:rsid w:val="00443E52"/>
    <w:rsid w:val="0045286A"/>
    <w:rsid w:val="00454A27"/>
    <w:rsid w:val="00460DCB"/>
    <w:rsid w:val="00462C90"/>
    <w:rsid w:val="00463F60"/>
    <w:rsid w:val="004758BE"/>
    <w:rsid w:val="0048035E"/>
    <w:rsid w:val="00482552"/>
    <w:rsid w:val="00485921"/>
    <w:rsid w:val="00490049"/>
    <w:rsid w:val="00494E4F"/>
    <w:rsid w:val="00495C08"/>
    <w:rsid w:val="004A1B7D"/>
    <w:rsid w:val="004A6064"/>
    <w:rsid w:val="004A7756"/>
    <w:rsid w:val="004B2D93"/>
    <w:rsid w:val="004B51FE"/>
    <w:rsid w:val="004B65F6"/>
    <w:rsid w:val="004C31A1"/>
    <w:rsid w:val="004C3C25"/>
    <w:rsid w:val="004D11F1"/>
    <w:rsid w:val="004D2B63"/>
    <w:rsid w:val="004D3213"/>
    <w:rsid w:val="004E51D9"/>
    <w:rsid w:val="004E55CD"/>
    <w:rsid w:val="004E6315"/>
    <w:rsid w:val="004E680F"/>
    <w:rsid w:val="00501AFB"/>
    <w:rsid w:val="005066A3"/>
    <w:rsid w:val="005210C5"/>
    <w:rsid w:val="00532501"/>
    <w:rsid w:val="0053285B"/>
    <w:rsid w:val="00536922"/>
    <w:rsid w:val="00547E61"/>
    <w:rsid w:val="005509FE"/>
    <w:rsid w:val="00552EDF"/>
    <w:rsid w:val="00554C56"/>
    <w:rsid w:val="00556A8A"/>
    <w:rsid w:val="005605B2"/>
    <w:rsid w:val="0056532F"/>
    <w:rsid w:val="00571820"/>
    <w:rsid w:val="00572334"/>
    <w:rsid w:val="0057382D"/>
    <w:rsid w:val="00573EFE"/>
    <w:rsid w:val="00574703"/>
    <w:rsid w:val="00574F55"/>
    <w:rsid w:val="00576FC9"/>
    <w:rsid w:val="0058218D"/>
    <w:rsid w:val="00592317"/>
    <w:rsid w:val="005964A2"/>
    <w:rsid w:val="005A043E"/>
    <w:rsid w:val="005A2AF6"/>
    <w:rsid w:val="005A2DD4"/>
    <w:rsid w:val="005A36AC"/>
    <w:rsid w:val="005A3A75"/>
    <w:rsid w:val="005A5251"/>
    <w:rsid w:val="005B0AF2"/>
    <w:rsid w:val="005B158A"/>
    <w:rsid w:val="005B209D"/>
    <w:rsid w:val="005B23AF"/>
    <w:rsid w:val="005B3C41"/>
    <w:rsid w:val="005B78BA"/>
    <w:rsid w:val="005C1366"/>
    <w:rsid w:val="005C31EE"/>
    <w:rsid w:val="005D15BC"/>
    <w:rsid w:val="005E337E"/>
    <w:rsid w:val="005F2F6F"/>
    <w:rsid w:val="005F4872"/>
    <w:rsid w:val="006035CA"/>
    <w:rsid w:val="00603B85"/>
    <w:rsid w:val="006048E2"/>
    <w:rsid w:val="00625678"/>
    <w:rsid w:val="00640270"/>
    <w:rsid w:val="006439BB"/>
    <w:rsid w:val="006516CA"/>
    <w:rsid w:val="00657BCE"/>
    <w:rsid w:val="00672C48"/>
    <w:rsid w:val="00676A40"/>
    <w:rsid w:val="00682413"/>
    <w:rsid w:val="006841FE"/>
    <w:rsid w:val="00692DD3"/>
    <w:rsid w:val="006A0648"/>
    <w:rsid w:val="006A0D5D"/>
    <w:rsid w:val="006A4B4A"/>
    <w:rsid w:val="006C0F5C"/>
    <w:rsid w:val="006D0DEB"/>
    <w:rsid w:val="006D181A"/>
    <w:rsid w:val="006D2168"/>
    <w:rsid w:val="006F1C03"/>
    <w:rsid w:val="006F43BB"/>
    <w:rsid w:val="006F541D"/>
    <w:rsid w:val="00716B5C"/>
    <w:rsid w:val="007211CF"/>
    <w:rsid w:val="00734DB4"/>
    <w:rsid w:val="0073643D"/>
    <w:rsid w:val="00740815"/>
    <w:rsid w:val="00742245"/>
    <w:rsid w:val="00746F5B"/>
    <w:rsid w:val="00753AAD"/>
    <w:rsid w:val="007602F6"/>
    <w:rsid w:val="00762071"/>
    <w:rsid w:val="00771133"/>
    <w:rsid w:val="00774238"/>
    <w:rsid w:val="00775131"/>
    <w:rsid w:val="00776B42"/>
    <w:rsid w:val="00777F0C"/>
    <w:rsid w:val="00783A12"/>
    <w:rsid w:val="00784DF9"/>
    <w:rsid w:val="00785F68"/>
    <w:rsid w:val="007A584B"/>
    <w:rsid w:val="007B3A0E"/>
    <w:rsid w:val="007B5A6E"/>
    <w:rsid w:val="007C1751"/>
    <w:rsid w:val="007C3159"/>
    <w:rsid w:val="007C775E"/>
    <w:rsid w:val="007D2267"/>
    <w:rsid w:val="007F4354"/>
    <w:rsid w:val="00801DCE"/>
    <w:rsid w:val="00806923"/>
    <w:rsid w:val="00826A40"/>
    <w:rsid w:val="0082723B"/>
    <w:rsid w:val="0083039D"/>
    <w:rsid w:val="00834BDD"/>
    <w:rsid w:val="00850EF4"/>
    <w:rsid w:val="00855DC4"/>
    <w:rsid w:val="0085669B"/>
    <w:rsid w:val="008637F6"/>
    <w:rsid w:val="00874600"/>
    <w:rsid w:val="008878F9"/>
    <w:rsid w:val="00893830"/>
    <w:rsid w:val="008A1CAD"/>
    <w:rsid w:val="008A3907"/>
    <w:rsid w:val="008A615C"/>
    <w:rsid w:val="008B2EFA"/>
    <w:rsid w:val="008B5A61"/>
    <w:rsid w:val="008B7D16"/>
    <w:rsid w:val="008C5999"/>
    <w:rsid w:val="008C6FC0"/>
    <w:rsid w:val="008D0C8A"/>
    <w:rsid w:val="008D0F2E"/>
    <w:rsid w:val="008D4629"/>
    <w:rsid w:val="008D6374"/>
    <w:rsid w:val="008F06F3"/>
    <w:rsid w:val="00901A94"/>
    <w:rsid w:val="009056FB"/>
    <w:rsid w:val="00913601"/>
    <w:rsid w:val="00916771"/>
    <w:rsid w:val="00917029"/>
    <w:rsid w:val="00917798"/>
    <w:rsid w:val="00917C8E"/>
    <w:rsid w:val="00917ED2"/>
    <w:rsid w:val="00930FF0"/>
    <w:rsid w:val="00931E70"/>
    <w:rsid w:val="0093282C"/>
    <w:rsid w:val="00936012"/>
    <w:rsid w:val="00936AF8"/>
    <w:rsid w:val="00940897"/>
    <w:rsid w:val="00970899"/>
    <w:rsid w:val="0097485E"/>
    <w:rsid w:val="00975C61"/>
    <w:rsid w:val="00980424"/>
    <w:rsid w:val="00990A93"/>
    <w:rsid w:val="00992AB8"/>
    <w:rsid w:val="009A3C1B"/>
    <w:rsid w:val="009A524F"/>
    <w:rsid w:val="009A7BA3"/>
    <w:rsid w:val="009B0BF1"/>
    <w:rsid w:val="009C0D7C"/>
    <w:rsid w:val="009C188F"/>
    <w:rsid w:val="009C5BBC"/>
    <w:rsid w:val="009C5DDD"/>
    <w:rsid w:val="009E2393"/>
    <w:rsid w:val="009E30DD"/>
    <w:rsid w:val="009E5042"/>
    <w:rsid w:val="009E7F42"/>
    <w:rsid w:val="009F4C7C"/>
    <w:rsid w:val="00A00D0D"/>
    <w:rsid w:val="00A07DD8"/>
    <w:rsid w:val="00A17EBC"/>
    <w:rsid w:val="00A32A10"/>
    <w:rsid w:val="00A43093"/>
    <w:rsid w:val="00A45BBB"/>
    <w:rsid w:val="00A53540"/>
    <w:rsid w:val="00A53997"/>
    <w:rsid w:val="00A5502B"/>
    <w:rsid w:val="00A70CB3"/>
    <w:rsid w:val="00A74C2E"/>
    <w:rsid w:val="00A9160E"/>
    <w:rsid w:val="00A92B9A"/>
    <w:rsid w:val="00A94945"/>
    <w:rsid w:val="00A94F44"/>
    <w:rsid w:val="00A959AD"/>
    <w:rsid w:val="00A97267"/>
    <w:rsid w:val="00A97712"/>
    <w:rsid w:val="00AA4E03"/>
    <w:rsid w:val="00AB1700"/>
    <w:rsid w:val="00AB46DC"/>
    <w:rsid w:val="00AB56AC"/>
    <w:rsid w:val="00AC1B70"/>
    <w:rsid w:val="00AC551F"/>
    <w:rsid w:val="00AD0DB3"/>
    <w:rsid w:val="00AD3534"/>
    <w:rsid w:val="00AD3ED7"/>
    <w:rsid w:val="00AE1214"/>
    <w:rsid w:val="00AF4CFA"/>
    <w:rsid w:val="00AF5006"/>
    <w:rsid w:val="00AF5082"/>
    <w:rsid w:val="00B03C57"/>
    <w:rsid w:val="00B054B8"/>
    <w:rsid w:val="00B15E71"/>
    <w:rsid w:val="00B25872"/>
    <w:rsid w:val="00B33BBA"/>
    <w:rsid w:val="00B37E70"/>
    <w:rsid w:val="00B40C4B"/>
    <w:rsid w:val="00B42A7B"/>
    <w:rsid w:val="00B43396"/>
    <w:rsid w:val="00B44F8A"/>
    <w:rsid w:val="00B45753"/>
    <w:rsid w:val="00B45AA4"/>
    <w:rsid w:val="00B45D41"/>
    <w:rsid w:val="00B50B6F"/>
    <w:rsid w:val="00B54C82"/>
    <w:rsid w:val="00B602EE"/>
    <w:rsid w:val="00B74E29"/>
    <w:rsid w:val="00B963B4"/>
    <w:rsid w:val="00BA30EA"/>
    <w:rsid w:val="00BA5B7B"/>
    <w:rsid w:val="00BA68D6"/>
    <w:rsid w:val="00BC1E13"/>
    <w:rsid w:val="00BC7321"/>
    <w:rsid w:val="00BC7E4F"/>
    <w:rsid w:val="00BD4B6A"/>
    <w:rsid w:val="00BD6C12"/>
    <w:rsid w:val="00BE05B5"/>
    <w:rsid w:val="00BE09B3"/>
    <w:rsid w:val="00BE153C"/>
    <w:rsid w:val="00BE1797"/>
    <w:rsid w:val="00BF1CE3"/>
    <w:rsid w:val="00BF2AC0"/>
    <w:rsid w:val="00C11AD1"/>
    <w:rsid w:val="00C16F3E"/>
    <w:rsid w:val="00C2463C"/>
    <w:rsid w:val="00C310B2"/>
    <w:rsid w:val="00C323A1"/>
    <w:rsid w:val="00C342EC"/>
    <w:rsid w:val="00C362AF"/>
    <w:rsid w:val="00C374DB"/>
    <w:rsid w:val="00C47C28"/>
    <w:rsid w:val="00C56022"/>
    <w:rsid w:val="00C618EF"/>
    <w:rsid w:val="00C634FF"/>
    <w:rsid w:val="00C66F2E"/>
    <w:rsid w:val="00C70EB6"/>
    <w:rsid w:val="00C71950"/>
    <w:rsid w:val="00C7294D"/>
    <w:rsid w:val="00C72F24"/>
    <w:rsid w:val="00C82043"/>
    <w:rsid w:val="00C82876"/>
    <w:rsid w:val="00C840AB"/>
    <w:rsid w:val="00C8413C"/>
    <w:rsid w:val="00C91D0F"/>
    <w:rsid w:val="00C9483B"/>
    <w:rsid w:val="00C94D6D"/>
    <w:rsid w:val="00CA1F5B"/>
    <w:rsid w:val="00CA7949"/>
    <w:rsid w:val="00CB2054"/>
    <w:rsid w:val="00CB6238"/>
    <w:rsid w:val="00CB6C35"/>
    <w:rsid w:val="00CD20D1"/>
    <w:rsid w:val="00CD7AF2"/>
    <w:rsid w:val="00CF1DBD"/>
    <w:rsid w:val="00CF2345"/>
    <w:rsid w:val="00CF39AE"/>
    <w:rsid w:val="00D00193"/>
    <w:rsid w:val="00D02D4A"/>
    <w:rsid w:val="00D05261"/>
    <w:rsid w:val="00D147C2"/>
    <w:rsid w:val="00D1670C"/>
    <w:rsid w:val="00D314F6"/>
    <w:rsid w:val="00D318C0"/>
    <w:rsid w:val="00D31AA8"/>
    <w:rsid w:val="00D462CE"/>
    <w:rsid w:val="00D516CE"/>
    <w:rsid w:val="00D51D34"/>
    <w:rsid w:val="00D54468"/>
    <w:rsid w:val="00D57847"/>
    <w:rsid w:val="00D6549E"/>
    <w:rsid w:val="00D66F2C"/>
    <w:rsid w:val="00D712D9"/>
    <w:rsid w:val="00D739B4"/>
    <w:rsid w:val="00D87731"/>
    <w:rsid w:val="00D90B84"/>
    <w:rsid w:val="00D95BEE"/>
    <w:rsid w:val="00DB19CE"/>
    <w:rsid w:val="00DC1D8F"/>
    <w:rsid w:val="00DC2798"/>
    <w:rsid w:val="00DC4240"/>
    <w:rsid w:val="00DE25CE"/>
    <w:rsid w:val="00DE440E"/>
    <w:rsid w:val="00DE47A3"/>
    <w:rsid w:val="00DE48AE"/>
    <w:rsid w:val="00DE63FC"/>
    <w:rsid w:val="00DE6C87"/>
    <w:rsid w:val="00E12B58"/>
    <w:rsid w:val="00E168BF"/>
    <w:rsid w:val="00E169AA"/>
    <w:rsid w:val="00E179AC"/>
    <w:rsid w:val="00E17FF5"/>
    <w:rsid w:val="00E24C98"/>
    <w:rsid w:val="00E34885"/>
    <w:rsid w:val="00E464FC"/>
    <w:rsid w:val="00E52371"/>
    <w:rsid w:val="00E54E75"/>
    <w:rsid w:val="00E61ECF"/>
    <w:rsid w:val="00E73465"/>
    <w:rsid w:val="00E73993"/>
    <w:rsid w:val="00E9310B"/>
    <w:rsid w:val="00E93492"/>
    <w:rsid w:val="00E95D31"/>
    <w:rsid w:val="00E97AAD"/>
    <w:rsid w:val="00EA0184"/>
    <w:rsid w:val="00EB62E9"/>
    <w:rsid w:val="00EC544B"/>
    <w:rsid w:val="00EC59EC"/>
    <w:rsid w:val="00EC76D8"/>
    <w:rsid w:val="00ED1744"/>
    <w:rsid w:val="00ED310E"/>
    <w:rsid w:val="00EE1D9C"/>
    <w:rsid w:val="00EE59C1"/>
    <w:rsid w:val="00EF000A"/>
    <w:rsid w:val="00EF0467"/>
    <w:rsid w:val="00EF0C20"/>
    <w:rsid w:val="00EF27EC"/>
    <w:rsid w:val="00EF4954"/>
    <w:rsid w:val="00EF5DE8"/>
    <w:rsid w:val="00EF7071"/>
    <w:rsid w:val="00F00592"/>
    <w:rsid w:val="00F008EB"/>
    <w:rsid w:val="00F11108"/>
    <w:rsid w:val="00F14E9E"/>
    <w:rsid w:val="00F236F2"/>
    <w:rsid w:val="00F23F92"/>
    <w:rsid w:val="00F278B6"/>
    <w:rsid w:val="00F304BA"/>
    <w:rsid w:val="00F30CF7"/>
    <w:rsid w:val="00F34F18"/>
    <w:rsid w:val="00F35147"/>
    <w:rsid w:val="00F37B04"/>
    <w:rsid w:val="00F45272"/>
    <w:rsid w:val="00F52CC3"/>
    <w:rsid w:val="00F62901"/>
    <w:rsid w:val="00F64B41"/>
    <w:rsid w:val="00F7029D"/>
    <w:rsid w:val="00F71B55"/>
    <w:rsid w:val="00F76992"/>
    <w:rsid w:val="00F80B43"/>
    <w:rsid w:val="00F8135B"/>
    <w:rsid w:val="00F83F71"/>
    <w:rsid w:val="00F84052"/>
    <w:rsid w:val="00F9322C"/>
    <w:rsid w:val="00F97F18"/>
    <w:rsid w:val="00FB0ADC"/>
    <w:rsid w:val="00FB3608"/>
    <w:rsid w:val="00FB3809"/>
    <w:rsid w:val="00FB4200"/>
    <w:rsid w:val="00FB7157"/>
    <w:rsid w:val="00FD00EB"/>
    <w:rsid w:val="00FD0CAE"/>
    <w:rsid w:val="00FD0F84"/>
    <w:rsid w:val="00FD534A"/>
    <w:rsid w:val="00FE3255"/>
    <w:rsid w:val="00FE34D4"/>
    <w:rsid w:val="00FE5FB4"/>
    <w:rsid w:val="00FF06CB"/>
    <w:rsid w:val="00FF0771"/>
    <w:rsid w:val="00FF283C"/>
    <w:rsid w:val="00FF3D3E"/>
    <w:rsid w:val="00FF4DB4"/>
    <w:rsid w:val="00FF6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EAAA65"/>
  <w15:docId w15:val="{3B8965B7-623C-4714-811A-F394C676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AF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5286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F68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E61ECF"/>
    <w:pPr>
      <w:keepNext/>
      <w:framePr w:hSpace="180" w:wrap="around" w:vAnchor="page" w:hAnchor="margin" w:y="955"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5286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2F6808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rmal (Web)"/>
    <w:basedOn w:val="a"/>
    <w:uiPriority w:val="99"/>
    <w:rsid w:val="00136AF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136AFA"/>
    <w:rPr>
      <w:rFonts w:cs="Times New Roman"/>
    </w:rPr>
  </w:style>
  <w:style w:type="character" w:customStyle="1" w:styleId="apple-converted-space">
    <w:name w:val="apple-converted-space"/>
    <w:rsid w:val="00136AFA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F680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2F680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2F6808"/>
    <w:rPr>
      <w:b/>
    </w:rPr>
  </w:style>
  <w:style w:type="paragraph" w:styleId="a4">
    <w:name w:val="Body Text Indent"/>
    <w:basedOn w:val="a"/>
    <w:link w:val="a5"/>
    <w:rsid w:val="002F6808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locked/>
    <w:rsid w:val="002F6808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2F6808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2F6808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2F6808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2F6808"/>
    <w:rPr>
      <w:rFonts w:ascii="Times New Roman" w:hAnsi="Times New Roman" w:cs="Times New Roman"/>
      <w:sz w:val="16"/>
      <w:szCs w:val="16"/>
      <w:lang w:eastAsia="ru-RU"/>
    </w:rPr>
  </w:style>
  <w:style w:type="table" w:styleId="a6">
    <w:name w:val="Table Grid"/>
    <w:basedOn w:val="a1"/>
    <w:uiPriority w:val="59"/>
    <w:rsid w:val="000545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5E33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5">
    <w:name w:val="c5"/>
    <w:basedOn w:val="a"/>
    <w:uiPriority w:val="99"/>
    <w:rsid w:val="00C6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uiPriority w:val="99"/>
    <w:rsid w:val="00C66F2E"/>
    <w:rPr>
      <w:rFonts w:cs="Times New Roman"/>
    </w:rPr>
  </w:style>
  <w:style w:type="paragraph" w:customStyle="1" w:styleId="c8">
    <w:name w:val="c8"/>
    <w:basedOn w:val="a"/>
    <w:uiPriority w:val="99"/>
    <w:rsid w:val="00C6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CB6238"/>
    <w:pPr>
      <w:ind w:left="708"/>
    </w:pPr>
    <w:rPr>
      <w:rFonts w:eastAsia="Times New Roman"/>
    </w:rPr>
  </w:style>
  <w:style w:type="paragraph" w:styleId="a7">
    <w:name w:val="header"/>
    <w:basedOn w:val="a"/>
    <w:link w:val="a8"/>
    <w:rsid w:val="00CB62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link w:val="a7"/>
    <w:locked/>
    <w:rsid w:val="00CB6238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rsid w:val="00CB62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link w:val="a9"/>
    <w:locked/>
    <w:rsid w:val="00CB6238"/>
    <w:rPr>
      <w:rFonts w:ascii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rsid w:val="00CB623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link w:val="ab"/>
    <w:locked/>
    <w:rsid w:val="00CB6238"/>
    <w:rPr>
      <w:rFonts w:ascii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rsid w:val="00CB6238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CB6238"/>
    <w:rPr>
      <w:rFonts w:ascii="Tahoma" w:hAnsi="Tahoma" w:cs="Times New Roman"/>
      <w:sz w:val="16"/>
      <w:szCs w:val="16"/>
      <w:lang w:eastAsia="en-US"/>
    </w:rPr>
  </w:style>
  <w:style w:type="paragraph" w:customStyle="1" w:styleId="western">
    <w:name w:val="western"/>
    <w:basedOn w:val="a"/>
    <w:rsid w:val="006A4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6A4B4A"/>
    <w:rPr>
      <w:rFonts w:ascii="Times New Roman" w:eastAsia="Times New Roman" w:hAnsi="Times New Roman"/>
      <w:sz w:val="22"/>
      <w:szCs w:val="22"/>
      <w:lang w:eastAsia="en-US"/>
    </w:rPr>
  </w:style>
  <w:style w:type="character" w:styleId="af0">
    <w:name w:val="Hyperlink"/>
    <w:locked/>
    <w:rsid w:val="002148D9"/>
    <w:rPr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148D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List Paragraph"/>
    <w:basedOn w:val="a"/>
    <w:uiPriority w:val="34"/>
    <w:qFormat/>
    <w:rsid w:val="002148D9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rsid w:val="00E61ECF"/>
    <w:rPr>
      <w:rFonts w:ascii="Times New Roman" w:eastAsia="Times New Roman" w:hAnsi="Times New Roman"/>
      <w:sz w:val="24"/>
    </w:rPr>
  </w:style>
  <w:style w:type="paragraph" w:customStyle="1" w:styleId="Style2">
    <w:name w:val="Style2"/>
    <w:basedOn w:val="a"/>
    <w:rsid w:val="00E61ECF"/>
    <w:pPr>
      <w:widowControl w:val="0"/>
      <w:autoSpaceDE w:val="0"/>
      <w:autoSpaceDN w:val="0"/>
      <w:adjustRightInd w:val="0"/>
      <w:spacing w:after="0" w:line="228" w:lineRule="exact"/>
      <w:ind w:firstLine="566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"/>
    <w:rsid w:val="00E61ECF"/>
    <w:pPr>
      <w:widowControl w:val="0"/>
      <w:autoSpaceDE w:val="0"/>
      <w:autoSpaceDN w:val="0"/>
      <w:adjustRightInd w:val="0"/>
      <w:spacing w:after="0" w:line="235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rsid w:val="00E61ECF"/>
    <w:pPr>
      <w:widowControl w:val="0"/>
      <w:autoSpaceDE w:val="0"/>
      <w:autoSpaceDN w:val="0"/>
      <w:adjustRightInd w:val="0"/>
      <w:spacing w:after="0" w:line="240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8">
    <w:name w:val="Font Style18"/>
    <w:basedOn w:val="a0"/>
    <w:rsid w:val="00E61ECF"/>
    <w:rPr>
      <w:rFonts w:ascii="Arial" w:hAnsi="Arial" w:cs="Arial"/>
      <w:sz w:val="20"/>
      <w:szCs w:val="20"/>
    </w:rPr>
  </w:style>
  <w:style w:type="character" w:customStyle="1" w:styleId="FontStyle19">
    <w:name w:val="Font Style19"/>
    <w:basedOn w:val="a0"/>
    <w:rsid w:val="00E61ECF"/>
    <w:rPr>
      <w:rFonts w:ascii="Arial" w:hAnsi="Arial" w:cs="Arial"/>
      <w:sz w:val="20"/>
      <w:szCs w:val="20"/>
    </w:rPr>
  </w:style>
  <w:style w:type="paragraph" w:customStyle="1" w:styleId="Style7">
    <w:name w:val="Style7"/>
    <w:basedOn w:val="a"/>
    <w:rsid w:val="00E61ECF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8">
    <w:name w:val="Style8"/>
    <w:basedOn w:val="a"/>
    <w:rsid w:val="00E61ECF"/>
    <w:pPr>
      <w:widowControl w:val="0"/>
      <w:autoSpaceDE w:val="0"/>
      <w:autoSpaceDN w:val="0"/>
      <w:adjustRightInd w:val="0"/>
      <w:spacing w:after="0" w:line="259" w:lineRule="exact"/>
      <w:ind w:firstLine="475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7">
    <w:name w:val="Font Style17"/>
    <w:basedOn w:val="a0"/>
    <w:rsid w:val="00E61ECF"/>
    <w:rPr>
      <w:rFonts w:ascii="Candara" w:hAnsi="Candara" w:cs="Candara"/>
      <w:b/>
      <w:bCs/>
      <w:sz w:val="22"/>
      <w:szCs w:val="22"/>
    </w:rPr>
  </w:style>
  <w:style w:type="character" w:customStyle="1" w:styleId="FontStyle26">
    <w:name w:val="Font Style26"/>
    <w:basedOn w:val="a0"/>
    <w:rsid w:val="00E61ECF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12">
    <w:name w:val="Style12"/>
    <w:basedOn w:val="a"/>
    <w:rsid w:val="00E61ECF"/>
    <w:pPr>
      <w:widowControl w:val="0"/>
      <w:autoSpaceDE w:val="0"/>
      <w:autoSpaceDN w:val="0"/>
      <w:adjustRightInd w:val="0"/>
      <w:spacing w:after="0" w:line="168" w:lineRule="exact"/>
    </w:pPr>
    <w:rPr>
      <w:rFonts w:ascii="Corbel" w:eastAsia="Times New Roman" w:hAnsi="Corbel"/>
      <w:sz w:val="24"/>
      <w:szCs w:val="24"/>
      <w:lang w:eastAsia="ru-RU"/>
    </w:rPr>
  </w:style>
  <w:style w:type="paragraph" w:styleId="af2">
    <w:name w:val="Body Text"/>
    <w:basedOn w:val="a"/>
    <w:link w:val="af3"/>
    <w:locked/>
    <w:rsid w:val="00E61ECF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E61ECF"/>
    <w:rPr>
      <w:rFonts w:ascii="Times New Roman" w:eastAsia="Times New Roman" w:hAnsi="Times New Roman"/>
      <w:sz w:val="28"/>
      <w:szCs w:val="24"/>
    </w:rPr>
  </w:style>
  <w:style w:type="paragraph" w:customStyle="1" w:styleId="11">
    <w:name w:val="Стиль1"/>
    <w:basedOn w:val="a"/>
    <w:rsid w:val="00E61ECF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4">
    <w:name w:val="endnote text"/>
    <w:basedOn w:val="a"/>
    <w:link w:val="af5"/>
    <w:locked/>
    <w:rsid w:val="00E61ECF"/>
    <w:pPr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5">
    <w:name w:val="Текст концевой сноски Знак"/>
    <w:basedOn w:val="a0"/>
    <w:link w:val="af4"/>
    <w:rsid w:val="00E61ECF"/>
    <w:rPr>
      <w:rFonts w:ascii="Times New Roman" w:eastAsia="Times New Roman" w:hAnsi="Times New Roman"/>
      <w:sz w:val="24"/>
    </w:rPr>
  </w:style>
  <w:style w:type="paragraph" w:customStyle="1" w:styleId="23">
    <w:name w:val="Стиль2"/>
    <w:basedOn w:val="a"/>
    <w:rsid w:val="00E61ECF"/>
    <w:pPr>
      <w:spacing w:after="0" w:line="360" w:lineRule="auto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33">
    <w:name w:val="Стиль3"/>
    <w:basedOn w:val="a"/>
    <w:autoRedefine/>
    <w:rsid w:val="00E61ECF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6">
    <w:name w:val="Знак Знак Знак"/>
    <w:basedOn w:val="a"/>
    <w:rsid w:val="00E61ECF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7">
    <w:name w:val="Strong"/>
    <w:basedOn w:val="a0"/>
    <w:qFormat/>
    <w:locked/>
    <w:rsid w:val="00E61ECF"/>
    <w:rPr>
      <w:b/>
      <w:bCs/>
    </w:rPr>
  </w:style>
  <w:style w:type="paragraph" w:customStyle="1" w:styleId="af8">
    <w:name w:val="текст документа"/>
    <w:rsid w:val="00E61ECF"/>
    <w:pPr>
      <w:spacing w:line="280" w:lineRule="exact"/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head">
    <w:name w:val="head"/>
    <w:basedOn w:val="a0"/>
    <w:rsid w:val="00E61ECF"/>
  </w:style>
  <w:style w:type="character" w:customStyle="1" w:styleId="24">
    <w:name w:val="Основной текст (2)_"/>
    <w:basedOn w:val="a0"/>
    <w:rsid w:val="00C94D6D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5">
    <w:name w:val="Основной текст (2)"/>
    <w:basedOn w:val="24"/>
    <w:rsid w:val="00C94D6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сновной текст (3)_"/>
    <w:basedOn w:val="a0"/>
    <w:rsid w:val="00C94D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5">
    <w:name w:val="Основной текст (3)"/>
    <w:basedOn w:val="34"/>
    <w:rsid w:val="00C94D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">
    <w:name w:val="Основной текст (3) + Не курсив"/>
    <w:basedOn w:val="34"/>
    <w:rsid w:val="00C94D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9">
    <w:name w:val="Основной текст_"/>
    <w:basedOn w:val="a0"/>
    <w:link w:val="37"/>
    <w:rsid w:val="00C94D6D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afa">
    <w:name w:val="Основной текст + Курсив"/>
    <w:basedOn w:val="af9"/>
    <w:rsid w:val="00C94D6D"/>
    <w:rPr>
      <w:rFonts w:ascii="Times New Roman" w:eastAsia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2">
    <w:name w:val="Основной текст1"/>
    <w:basedOn w:val="af9"/>
    <w:rsid w:val="00C94D6D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9"/>
    <w:rsid w:val="00C94D6D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/>
      <w:lang w:eastAsia="ru-RU"/>
    </w:rPr>
  </w:style>
  <w:style w:type="character" w:customStyle="1" w:styleId="afb">
    <w:name w:val="Основной текст + Полужирный;Курсив"/>
    <w:basedOn w:val="af9"/>
    <w:rsid w:val="00C94D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26">
    <w:name w:val="Основной текст2"/>
    <w:basedOn w:val="af9"/>
    <w:rsid w:val="00C94D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8">
    <w:name w:val="Основной текст (3) + Не полужирный;Не курсив"/>
    <w:basedOn w:val="34"/>
    <w:rsid w:val="00C94D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4">
    <w:name w:val="Основной текст4"/>
    <w:basedOn w:val="a"/>
    <w:rsid w:val="00C94D6D"/>
    <w:pPr>
      <w:widowControl w:val="0"/>
      <w:shd w:val="clear" w:color="auto" w:fill="FFFFFF"/>
      <w:spacing w:before="180" w:after="0" w:line="211" w:lineRule="exact"/>
      <w:ind w:firstLine="340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Calibri">
    <w:name w:val="Основной текст + Calibri"/>
    <w:basedOn w:val="af9"/>
    <w:rsid w:val="00C94D6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CordiaUPC155pt">
    <w:name w:val="Основной текст + CordiaUPC;15;5 pt"/>
    <w:basedOn w:val="af9"/>
    <w:rsid w:val="00C94D6D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character" w:customStyle="1" w:styleId="95pt">
    <w:name w:val="Основной текст + 9;5 pt"/>
    <w:basedOn w:val="af9"/>
    <w:rsid w:val="00C94D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9"/>
    <w:rsid w:val="00C94D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FranklinGothicHeavy105pt0pt">
    <w:name w:val="Основной текст + Franklin Gothic Heavy;10;5 pt;Полужирный;Интервал 0 pt"/>
    <w:basedOn w:val="af9"/>
    <w:rsid w:val="00F7699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3">
    <w:name w:val="Заголовок №1_"/>
    <w:basedOn w:val="a0"/>
    <w:link w:val="14"/>
    <w:rsid w:val="00FB4200"/>
    <w:rPr>
      <w:rFonts w:ascii="Tahoma" w:eastAsia="Tahoma" w:hAnsi="Tahoma" w:cs="Tahoma"/>
      <w:b/>
      <w:bCs/>
      <w:sz w:val="22"/>
      <w:szCs w:val="22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FB4200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character" w:customStyle="1" w:styleId="afc">
    <w:name w:val="Подпись к картинке_"/>
    <w:basedOn w:val="a0"/>
    <w:link w:val="afd"/>
    <w:rsid w:val="00FB4200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4">
    <w:name w:val="Заголовок №1"/>
    <w:basedOn w:val="a"/>
    <w:link w:val="13"/>
    <w:rsid w:val="00FB4200"/>
    <w:pPr>
      <w:widowControl w:val="0"/>
      <w:shd w:val="clear" w:color="auto" w:fill="FFFFFF"/>
      <w:spacing w:after="60" w:line="283" w:lineRule="exact"/>
      <w:jc w:val="center"/>
      <w:outlineLvl w:val="0"/>
    </w:pPr>
    <w:rPr>
      <w:rFonts w:ascii="Tahoma" w:eastAsia="Tahoma" w:hAnsi="Tahoma" w:cs="Tahoma"/>
      <w:b/>
      <w:bCs/>
      <w:lang w:eastAsia="ru-RU"/>
    </w:rPr>
  </w:style>
  <w:style w:type="paragraph" w:customStyle="1" w:styleId="41">
    <w:name w:val="Основной текст (4)"/>
    <w:basedOn w:val="a"/>
    <w:link w:val="40"/>
    <w:rsid w:val="00FB4200"/>
    <w:pPr>
      <w:widowControl w:val="0"/>
      <w:shd w:val="clear" w:color="auto" w:fill="FFFFFF"/>
      <w:spacing w:before="60" w:after="180" w:line="0" w:lineRule="atLeast"/>
      <w:ind w:firstLine="400"/>
    </w:pPr>
    <w:rPr>
      <w:rFonts w:ascii="Times New Roman" w:eastAsia="Times New Roman" w:hAnsi="Times New Roman"/>
      <w:i/>
      <w:iCs/>
      <w:lang w:eastAsia="ru-RU"/>
    </w:rPr>
  </w:style>
  <w:style w:type="paragraph" w:customStyle="1" w:styleId="afd">
    <w:name w:val="Подпись к картинке"/>
    <w:basedOn w:val="a"/>
    <w:link w:val="afc"/>
    <w:rsid w:val="00FB4200"/>
    <w:pPr>
      <w:widowControl w:val="0"/>
      <w:shd w:val="clear" w:color="auto" w:fill="FFFFFF"/>
      <w:spacing w:after="0" w:line="240" w:lineRule="exact"/>
      <w:jc w:val="center"/>
    </w:pPr>
    <w:rPr>
      <w:rFonts w:ascii="Tahoma" w:eastAsia="Tahoma" w:hAnsi="Tahoma" w:cs="Tahoma"/>
      <w:b/>
      <w:bCs/>
      <w:sz w:val="18"/>
      <w:szCs w:val="18"/>
      <w:lang w:eastAsia="ru-RU"/>
    </w:rPr>
  </w:style>
  <w:style w:type="paragraph" w:customStyle="1" w:styleId="15">
    <w:name w:val="Абзац списка1"/>
    <w:basedOn w:val="a"/>
    <w:uiPriority w:val="34"/>
    <w:qFormat/>
    <w:rsid w:val="00BE153C"/>
    <w:pPr>
      <w:ind w:left="720"/>
      <w:contextualSpacing/>
    </w:pPr>
    <w:rPr>
      <w:rFonts w:eastAsia="Times New Roman"/>
    </w:rPr>
  </w:style>
  <w:style w:type="character" w:customStyle="1" w:styleId="submenu-table">
    <w:name w:val="submenu-table"/>
    <w:basedOn w:val="a0"/>
    <w:rsid w:val="00BE153C"/>
    <w:rPr>
      <w:rFonts w:cs="Times New Roman"/>
    </w:rPr>
  </w:style>
  <w:style w:type="paragraph" w:customStyle="1" w:styleId="afe">
    <w:name w:val="Содержимое таблицы"/>
    <w:basedOn w:val="a"/>
    <w:rsid w:val="000E4DC4"/>
    <w:pPr>
      <w:suppressLineNumbers/>
      <w:tabs>
        <w:tab w:val="left" w:pos="709"/>
      </w:tabs>
      <w:suppressAutoHyphens/>
      <w:spacing w:line="276" w:lineRule="atLeast"/>
    </w:pPr>
    <w:rPr>
      <w:rFonts w:eastAsia="Arial Unicode MS" w:cstheme="minorBidi"/>
      <w:color w:val="00000A"/>
    </w:rPr>
  </w:style>
  <w:style w:type="paragraph" w:customStyle="1" w:styleId="c23">
    <w:name w:val="c23"/>
    <w:basedOn w:val="a"/>
    <w:rsid w:val="00C828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C82876"/>
  </w:style>
  <w:style w:type="paragraph" w:customStyle="1" w:styleId="aff">
    <w:name w:val="Базовый"/>
    <w:rsid w:val="001829A9"/>
    <w:pPr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5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sl.ru" TargetMode="External"/><Relationship Id="rId18" Type="http://schemas.openxmlformats.org/officeDocument/2006/relationships/hyperlink" Target="http://www.arts-museum.ru/" TargetMode="External"/><Relationship Id="rId26" Type="http://schemas.openxmlformats.org/officeDocument/2006/relationships/hyperlink" Target="http://www.arts-museum.ru/" TargetMode="External"/><Relationship Id="rId21" Type="http://schemas.openxmlformats.org/officeDocument/2006/relationships/hyperlink" Target="http://history.rin.ru/" TargetMode="External"/><Relationship Id="rId34" Type="http://schemas.openxmlformats.org/officeDocument/2006/relationships/hyperlink" Target="http://www.museum.ru/museum/1812/index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hm.ru" TargetMode="External"/><Relationship Id="rId17" Type="http://schemas.openxmlformats.org/officeDocument/2006/relationships/hyperlink" Target="http://historic.ru/" TargetMode="External"/><Relationship Id="rId25" Type="http://schemas.openxmlformats.org/officeDocument/2006/relationships/hyperlink" Target="http://lesson-history.narod.ru/" TargetMode="External"/><Relationship Id="rId33" Type="http://schemas.openxmlformats.org/officeDocument/2006/relationships/hyperlink" Target="http://www.istrodin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ost/it.info/" TargetMode="External"/><Relationship Id="rId20" Type="http://schemas.openxmlformats.org/officeDocument/2006/relationships/hyperlink" Target="http://artchive.ru/" TargetMode="External"/><Relationship Id="rId29" Type="http://schemas.openxmlformats.org/officeDocument/2006/relationships/hyperlink" Target="http://www.hermitagemuseum.org/html_Ru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r.edu.ru/" TargetMode="External"/><Relationship Id="rId24" Type="http://schemas.openxmlformats.org/officeDocument/2006/relationships/hyperlink" Target="http://his.lseptember.ru/urok/" TargetMode="External"/><Relationship Id="rId32" Type="http://schemas.openxmlformats.org/officeDocument/2006/relationships/hyperlink" Target="http://www.hist.msu.ru/ER/index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ist.msu.ru/ER/index.html" TargetMode="External"/><Relationship Id="rId23" Type="http://schemas.openxmlformats.org/officeDocument/2006/relationships/hyperlink" Target="http://rulers.narod.ru/" TargetMode="External"/><Relationship Id="rId28" Type="http://schemas.openxmlformats.org/officeDocument/2006/relationships/hyperlink" Target="http://www.tretyakovgallery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www.hermitagemuseum.org/html_Ru/index.htmI" TargetMode="External"/><Relationship Id="rId31" Type="http://schemas.openxmlformats.org/officeDocument/2006/relationships/hyperlink" Target="http://militera.lib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shpl.ru/" TargetMode="External"/><Relationship Id="rId22" Type="http://schemas.openxmlformats.org/officeDocument/2006/relationships/hyperlink" Target="http://ancientrome.ru/" TargetMode="External"/><Relationship Id="rId27" Type="http://schemas.openxmlformats.org/officeDocument/2006/relationships/hyperlink" Target="http://rusmuseum.ru/museum/" TargetMode="External"/><Relationship Id="rId30" Type="http://schemas.openxmlformats.org/officeDocument/2006/relationships/hyperlink" Target="http://www.gumer.info/" TargetMode="External"/><Relationship Id="rId35" Type="http://schemas.openxmlformats.org/officeDocument/2006/relationships/hyperlink" Target="http://9may.r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153C0-B62D-4D06-AD0A-101E142C4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4727</Words>
  <Characters>26950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школа 26</cp:lastModifiedBy>
  <cp:revision>15</cp:revision>
  <cp:lastPrinted>2025-06-02T06:53:00Z</cp:lastPrinted>
  <dcterms:created xsi:type="dcterms:W3CDTF">2024-05-31T09:06:00Z</dcterms:created>
  <dcterms:modified xsi:type="dcterms:W3CDTF">2025-06-02T10:07:00Z</dcterms:modified>
</cp:coreProperties>
</file>